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954BB" w14:textId="7C705E6F" w:rsidR="00993D04" w:rsidRDefault="00DA5352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r>
        <w:rPr>
          <w:b/>
          <w:bCs/>
        </w:rPr>
        <w:t xml:space="preserve">Dunakeszi Város Önkormányzata Képviselő-testületének 5/2015. (II. 27.) önkormányzati </w:t>
      </w:r>
      <w:bookmarkEnd w:id="0"/>
      <w:r>
        <w:rPr>
          <w:b/>
          <w:bCs/>
        </w:rPr>
        <w:t>rendelete</w:t>
      </w:r>
    </w:p>
    <w:p w14:paraId="38144368" w14:textId="77777777" w:rsidR="00993D04" w:rsidRDefault="00DA5352">
      <w:pPr>
        <w:pStyle w:val="Szvegtrzs"/>
        <w:spacing w:before="240" w:after="480" w:line="240" w:lineRule="auto"/>
        <w:jc w:val="center"/>
      </w:pPr>
      <w:r>
        <w:t>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</w:t>
      </w:r>
    </w:p>
    <w:p w14:paraId="7C6AAC78" w14:textId="77777777" w:rsidR="00993D04" w:rsidRDefault="00DA5352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§-ában,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14:paraId="23677793" w14:textId="77777777" w:rsidR="00993D04" w:rsidRDefault="00DA5352">
      <w:pPr>
        <w:pStyle w:val="Szvegtrzs"/>
        <w:spacing w:before="360" w:after="0" w:line="240" w:lineRule="auto"/>
        <w:jc w:val="center"/>
      </w:pPr>
      <w:r>
        <w:t>I. Fejezet</w:t>
      </w:r>
    </w:p>
    <w:p w14:paraId="5362FF2B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Általános rendelkezések </w:t>
      </w:r>
    </w:p>
    <w:p w14:paraId="17E3FA60" w14:textId="77777777" w:rsidR="00993D04" w:rsidRDefault="00DA5352">
      <w:pPr>
        <w:pStyle w:val="Szvegtrzs"/>
        <w:spacing w:before="280" w:after="0" w:line="240" w:lineRule="auto"/>
        <w:jc w:val="center"/>
      </w:pPr>
      <w:r>
        <w:t>1. A rendelet célja</w:t>
      </w:r>
    </w:p>
    <w:p w14:paraId="200901FA" w14:textId="77777777" w:rsidR="00993D04" w:rsidRDefault="00DA5352">
      <w:pPr>
        <w:pStyle w:val="Szvegtrzs"/>
        <w:spacing w:before="240" w:after="240" w:line="240" w:lineRule="auto"/>
        <w:jc w:val="center"/>
      </w:pPr>
      <w:r>
        <w:t>1. §</w:t>
      </w:r>
    </w:p>
    <w:p w14:paraId="149DAA24" w14:textId="77777777" w:rsidR="00993D04" w:rsidRDefault="00DA5352">
      <w:pPr>
        <w:pStyle w:val="Szvegtrzs"/>
        <w:spacing w:after="0" w:line="240" w:lineRule="auto"/>
        <w:jc w:val="both"/>
      </w:pPr>
      <w:r>
        <w:t>(1) A rendelet célja, hogy 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 szociálpolitikai kerekasztal működését.</w:t>
      </w:r>
    </w:p>
    <w:p w14:paraId="7F94E424" w14:textId="77777777" w:rsidR="00993D04" w:rsidRDefault="00DA5352">
      <w:pPr>
        <w:pStyle w:val="Szvegtrzs"/>
        <w:spacing w:before="240" w:after="0" w:line="240" w:lineRule="auto"/>
        <w:jc w:val="both"/>
      </w:pPr>
      <w:r>
        <w:t>(2) Az Önkormányzat a települési támogatás biztosításával elsősorban a családok, az időskorúak szociális biztonságának megőrzéséhez, a lakhatáshoz valamint az egészségi állapot megőrzéséhez és helyreállításához kapcsolódó kiadások viseléséhez, a létfenntartást veszélyeztető rendkívüli élethelyzetek kezeléséhez nyújt segítséget.</w:t>
      </w:r>
    </w:p>
    <w:p w14:paraId="0E013AB5" w14:textId="77777777" w:rsidR="00993D04" w:rsidRDefault="00DA5352">
      <w:pPr>
        <w:pStyle w:val="Szvegtrzs"/>
        <w:spacing w:before="240" w:after="0" w:line="240" w:lineRule="auto"/>
        <w:jc w:val="both"/>
      </w:pPr>
      <w:r>
        <w:t>(3) A települési támogatásokat minden olyan esetben, amikor az lehetséges az egész család támogatására kell felhasználni és azokat az ellátási formákat kell előnyben részesíteni, amelyek a családok szerepét erősítik.</w:t>
      </w:r>
    </w:p>
    <w:p w14:paraId="6035EE85" w14:textId="77777777" w:rsidR="00993D04" w:rsidRDefault="00DA5352">
      <w:pPr>
        <w:pStyle w:val="Szvegtrzs"/>
        <w:spacing w:before="240" w:after="0" w:line="240" w:lineRule="auto"/>
        <w:jc w:val="both"/>
      </w:pPr>
      <w:r>
        <w:t>(4) A települési támogatások megítélése során nem nélkülözhető az érintett személyek illetve családok vonatkozásában az egyéni felelősség elvének alkalmazása.</w:t>
      </w:r>
    </w:p>
    <w:p w14:paraId="100C4A13" w14:textId="77777777" w:rsidR="00993D04" w:rsidRDefault="00DA5352">
      <w:pPr>
        <w:pStyle w:val="Szvegtrzs"/>
        <w:spacing w:before="280" w:after="0" w:line="240" w:lineRule="auto"/>
        <w:jc w:val="center"/>
      </w:pPr>
      <w:r>
        <w:lastRenderedPageBreak/>
        <w:t>2. A rendelet hatálya</w:t>
      </w:r>
    </w:p>
    <w:p w14:paraId="428261A4" w14:textId="77777777" w:rsidR="00993D04" w:rsidRDefault="00DA5352">
      <w:pPr>
        <w:pStyle w:val="Szvegtrzs"/>
        <w:spacing w:before="240" w:after="240" w:line="240" w:lineRule="auto"/>
        <w:jc w:val="center"/>
      </w:pPr>
      <w:r>
        <w:t>2. §</w:t>
      </w:r>
    </w:p>
    <w:p w14:paraId="1EE8A6E6" w14:textId="77777777" w:rsidR="00993D04" w:rsidRDefault="00DA5352">
      <w:pPr>
        <w:pStyle w:val="Szvegtrzs"/>
        <w:spacing w:after="0" w:line="240" w:lineRule="auto"/>
        <w:jc w:val="both"/>
      </w:pPr>
      <w:r>
        <w:t>(1) A rendelet hatálya kiterjed a Dunakeszi lakóhellyel vagy tartózkodási hellyel rendelkező, az Szt. 3. § (1)-(3) bekezdéseiben és 7. §-ában, valamint a Gyvt. 4. §–ban meghatározott személyekre.</w:t>
      </w:r>
    </w:p>
    <w:p w14:paraId="5E57829F" w14:textId="77777777" w:rsidR="00993D04" w:rsidRDefault="00DA5352">
      <w:pPr>
        <w:pStyle w:val="Szvegtrzs"/>
        <w:spacing w:before="240" w:after="0" w:line="240" w:lineRule="auto"/>
        <w:jc w:val="both"/>
      </w:pPr>
      <w: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személyekre.</w:t>
      </w:r>
    </w:p>
    <w:p w14:paraId="5E3AE906" w14:textId="77777777" w:rsidR="00993D04" w:rsidRDefault="00DA5352">
      <w:pPr>
        <w:pStyle w:val="Szvegtrzs"/>
        <w:spacing w:before="280" w:after="0" w:line="240" w:lineRule="auto"/>
        <w:jc w:val="center"/>
      </w:pPr>
      <w:r>
        <w:t>3. Értelmező rendelkezések</w:t>
      </w:r>
    </w:p>
    <w:p w14:paraId="150A6E2A" w14:textId="77777777" w:rsidR="00993D04" w:rsidRDefault="00DA5352">
      <w:pPr>
        <w:pStyle w:val="Szvegtrzs"/>
        <w:spacing w:before="240" w:after="240" w:line="240" w:lineRule="auto"/>
        <w:jc w:val="center"/>
      </w:pPr>
      <w:r>
        <w:t>3. §</w:t>
      </w:r>
    </w:p>
    <w:p w14:paraId="4C30F2B6" w14:textId="77777777" w:rsidR="00993D04" w:rsidRDefault="00DA5352">
      <w:pPr>
        <w:pStyle w:val="Szvegtrzs"/>
        <w:spacing w:after="0" w:line="240" w:lineRule="auto"/>
        <w:jc w:val="both"/>
      </w:pPr>
      <w:r>
        <w:t>(1) A rendeletben használt fogalmakat az Szt.-ben és a Gyvt.-ben meghatározottak szerint kell érteni.</w:t>
      </w:r>
    </w:p>
    <w:p w14:paraId="0CDC0577" w14:textId="77777777" w:rsidR="00993D04" w:rsidRDefault="00DA5352">
      <w:pPr>
        <w:pStyle w:val="Szvegtrzs"/>
        <w:spacing w:before="240" w:after="0" w:line="240" w:lineRule="auto"/>
        <w:jc w:val="both"/>
      </w:pPr>
      <w:r>
        <w:t>(2) A támogatás szempontjából a személyadat- és lakcímnyilvántartás adatai az irányadók.</w:t>
      </w:r>
    </w:p>
    <w:p w14:paraId="6FCA556F" w14:textId="77777777" w:rsidR="00993D04" w:rsidRDefault="00DA5352">
      <w:pPr>
        <w:pStyle w:val="Szvegtrzs"/>
        <w:spacing w:before="240" w:after="0" w:line="240" w:lineRule="auto"/>
        <w:jc w:val="both"/>
      </w:pPr>
      <w:r>
        <w:t>(3) A házastársak akkor tekinthetők külön élőknek, ha lakcímük különböző.</w:t>
      </w:r>
    </w:p>
    <w:p w14:paraId="403C6DCC" w14:textId="77777777" w:rsidR="00993D04" w:rsidRDefault="00DA5352">
      <w:pPr>
        <w:pStyle w:val="Szvegtrzs"/>
        <w:spacing w:before="240" w:after="0" w:line="240" w:lineRule="auto"/>
        <w:jc w:val="both"/>
      </w:pPr>
      <w:r>
        <w:t>(4) Életvitelszerű lakhatásra alkalmas ingatlan: az ingatlan, amely megfelel a lakások és helyiségek bérletére, valamint az elidegenítésükre vonatkozó egyes szabályokról szóló 1993. évi LXXVIII. törvény 91/A. § 6. pontjában meghatározott feltételeknek.</w:t>
      </w:r>
    </w:p>
    <w:p w14:paraId="694D094B" w14:textId="77777777" w:rsidR="00993D04" w:rsidRDefault="00DA5352">
      <w:pPr>
        <w:pStyle w:val="Szvegtrzs"/>
        <w:spacing w:before="240" w:after="0" w:line="240" w:lineRule="auto"/>
        <w:jc w:val="both"/>
      </w:pPr>
      <w:r>
        <w:t>(5) Létfenntartást veszélyeztető élethelyzet: olyan átmeneti vagy tartós állapot, amelyben a rászoruló személy részére a mindennapi megélhetés nem biztosított és ezen állapot ellátás nélkül nem enyhíthető, különösen tartós jövedelem kiesés miatt bekövetkező élelmezési gondok, közüzemi hátralék vagy egyéb adósság felhalmozódása.</w:t>
      </w:r>
    </w:p>
    <w:p w14:paraId="4B6A6873" w14:textId="77777777" w:rsidR="00993D04" w:rsidRDefault="00DA5352">
      <w:pPr>
        <w:pStyle w:val="Szvegtrzs"/>
        <w:spacing w:before="240" w:after="0" w:line="240" w:lineRule="auto"/>
        <w:jc w:val="both"/>
      </w:pPr>
      <w:r>
        <w:t>(6) Rendkívüli élethelyzet: hirtelen fellépő külső körülmény hatására kialakult kirívóan nehéz állapot, különösen elemi kár, természeti katasztrófa, kórházi ellátást igénylő betegség vagy baleset.</w:t>
      </w:r>
    </w:p>
    <w:p w14:paraId="4C35D453" w14:textId="77777777" w:rsidR="00993D04" w:rsidRDefault="00DA5352">
      <w:pPr>
        <w:pStyle w:val="Szvegtrzs"/>
        <w:spacing w:before="240" w:after="0" w:line="240" w:lineRule="auto"/>
        <w:jc w:val="both"/>
      </w:pPr>
      <w:r>
        <w:t>(7) Különös méltánylást érdemlő eset: olyan nem várt létfenntartást veszélyeztető vagy rendkívüli élethelyzet, amely a jövedelmi, vagyoni viszonyai alapján egyébként nem rászoruló személy életét, testi épségét veszélyezteti.</w:t>
      </w:r>
    </w:p>
    <w:p w14:paraId="481F581B" w14:textId="77777777" w:rsidR="00993D04" w:rsidRDefault="00DA5352">
      <w:pPr>
        <w:pStyle w:val="Szvegtrzs"/>
        <w:spacing w:before="280" w:after="0" w:line="240" w:lineRule="auto"/>
        <w:jc w:val="center"/>
      </w:pPr>
      <w:r>
        <w:t>4. Az ellátások formái</w:t>
      </w:r>
    </w:p>
    <w:p w14:paraId="7583E97C" w14:textId="77777777" w:rsidR="00993D04" w:rsidRDefault="00DA5352">
      <w:pPr>
        <w:pStyle w:val="Szvegtrzs"/>
        <w:spacing w:before="240" w:after="240" w:line="240" w:lineRule="auto"/>
        <w:jc w:val="center"/>
      </w:pPr>
      <w:r>
        <w:t>4. §</w:t>
      </w:r>
    </w:p>
    <w:p w14:paraId="60A1268B" w14:textId="77777777" w:rsidR="00993D04" w:rsidRDefault="00DA5352">
      <w:pPr>
        <w:pStyle w:val="Szvegtrzs"/>
        <w:spacing w:after="0" w:line="240" w:lineRule="auto"/>
        <w:jc w:val="both"/>
      </w:pPr>
      <w:r>
        <w:t>(1) szociális rászorultságtól függő pénzbeli és természetbeni ellátások:</w:t>
      </w:r>
    </w:p>
    <w:p w14:paraId="21507CF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települési támogatások:</w:t>
      </w:r>
    </w:p>
    <w:p w14:paraId="27D5BFE2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aa) lakhatási támogatás</w:t>
      </w:r>
    </w:p>
    <w:p w14:paraId="4E2EF986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ab) gyógyszertámogatás</w:t>
      </w:r>
    </w:p>
    <w:p w14:paraId="7B275AE6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ac) gyermekintézmények étkezési térítési díjának kifizetéséhez nyújtott támogatás (továbbiakban: étkezési támogatás)</w:t>
      </w:r>
    </w:p>
    <w:p w14:paraId="2FD725DD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ad) gyermekintézmények térítési díjának kifizetéséhez nyújtott támogatás (továbbiakban: térítési díjtámogatás)</w:t>
      </w:r>
    </w:p>
    <w:p w14:paraId="6BD44FF2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ae) tűzifa támogatás</w:t>
      </w:r>
    </w:p>
    <w:p w14:paraId="4B0BEDC0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af) temetési támogatás</w:t>
      </w:r>
    </w:p>
    <w:p w14:paraId="23ACBBE3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lastRenderedPageBreak/>
        <w:t>ag) karácsonyi támogatás</w:t>
      </w:r>
    </w:p>
    <w:p w14:paraId="34B0C4D7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ah) születési támogatás</w:t>
      </w:r>
    </w:p>
    <w:p w14:paraId="7C7C299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rendkívüli települési támogatás</w:t>
      </w:r>
    </w:p>
    <w:p w14:paraId="4255977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köztemetés költségeinek megtérítése alóli részbeni vagy teljes mentesítés (továbbiakban: köztemetés)</w:t>
      </w:r>
    </w:p>
    <w:p w14:paraId="68A0C735" w14:textId="77777777" w:rsidR="00993D04" w:rsidRDefault="00DA5352">
      <w:pPr>
        <w:pStyle w:val="Szvegtrzs"/>
        <w:spacing w:before="240" w:after="0" w:line="240" w:lineRule="auto"/>
        <w:jc w:val="both"/>
      </w:pPr>
      <w:r>
        <w:t>(2) személyes gondoskodást nyújtó szociális alapszolgáltatások:</w:t>
      </w:r>
    </w:p>
    <w:p w14:paraId="7B073CA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étkeztetés (szociális konyha és népkonyha)</w:t>
      </w:r>
    </w:p>
    <w:p w14:paraId="5FAFC5C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házi segítségnyújtás</w:t>
      </w:r>
    </w:p>
    <w:p w14:paraId="7543A37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családsegítés</w:t>
      </w:r>
    </w:p>
    <w:p w14:paraId="3EE3A25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nappali ellátások</w:t>
      </w:r>
    </w:p>
    <w:p w14:paraId="3DD8AD37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da) idősek nappali ellátása</w:t>
      </w:r>
    </w:p>
    <w:p w14:paraId="3C79F23E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db) fogyatékos személyek nappali ellátása</w:t>
      </w:r>
    </w:p>
    <w:p w14:paraId="2D4F1781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dc) pszichiátriai betegek nappali ellátása</w:t>
      </w:r>
    </w:p>
    <w:p w14:paraId="4E4587AE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dd) hajléktalanok nappali ellátása</w:t>
      </w:r>
    </w:p>
    <w:p w14:paraId="5C72F38E" w14:textId="77777777" w:rsidR="00993D04" w:rsidRDefault="00DA5352">
      <w:pPr>
        <w:pStyle w:val="Szvegtrzs"/>
        <w:spacing w:before="240" w:after="0" w:line="240" w:lineRule="auto"/>
        <w:jc w:val="both"/>
      </w:pPr>
      <w:r>
        <w:t>(3) személyes gondoskodást nyújtó szociális szakosított ellátások:</w:t>
      </w:r>
    </w:p>
    <w:p w14:paraId="40F6642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idősek otthona</w:t>
      </w:r>
    </w:p>
    <w:p w14:paraId="476D16A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éjjeli menedékhely</w:t>
      </w:r>
    </w:p>
    <w:p w14:paraId="3F0A6FB0" w14:textId="77777777" w:rsidR="00993D04" w:rsidRDefault="00DA5352">
      <w:pPr>
        <w:pStyle w:val="Szvegtrzs"/>
        <w:spacing w:before="240" w:after="0" w:line="240" w:lineRule="auto"/>
        <w:jc w:val="both"/>
      </w:pPr>
      <w:r>
        <w:t>(4) személyes gondoskodást nyújtó gyermekjóléti alapellátások és alapellátáson túli szolgáltatások:</w:t>
      </w:r>
    </w:p>
    <w:p w14:paraId="0E6B922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gyermekjóléti szolgáltatás</w:t>
      </w:r>
    </w:p>
    <w:p w14:paraId="4FD376A7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gyermekek napközbeni ellátása</w:t>
      </w:r>
    </w:p>
    <w:p w14:paraId="7E7BC83F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ba) bölcsőde</w:t>
      </w:r>
    </w:p>
    <w:p w14:paraId="6DBE0215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bb) időszakos gyermekfelügyelet</w:t>
      </w:r>
    </w:p>
    <w:p w14:paraId="2D62E0B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családok átmeneti otthona</w:t>
      </w:r>
    </w:p>
    <w:p w14:paraId="45543E9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gyermekek átmeneti otthona</w:t>
      </w:r>
    </w:p>
    <w:p w14:paraId="4BF162AC" w14:textId="77777777" w:rsidR="00993D04" w:rsidRDefault="00DA5352">
      <w:pPr>
        <w:pStyle w:val="Szvegtrzs"/>
        <w:spacing w:before="240" w:after="0" w:line="240" w:lineRule="auto"/>
        <w:jc w:val="both"/>
      </w:pPr>
      <w: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14:paraId="06632F17" w14:textId="77777777" w:rsidR="00993D04" w:rsidRDefault="00DA5352">
      <w:pPr>
        <w:pStyle w:val="Szvegtrzs"/>
        <w:spacing w:before="280" w:after="0" w:line="240" w:lineRule="auto"/>
        <w:jc w:val="center"/>
      </w:pPr>
      <w:r>
        <w:t>5. Általános eljárási szabályok</w:t>
      </w:r>
    </w:p>
    <w:p w14:paraId="2612273A" w14:textId="77777777" w:rsidR="00993D04" w:rsidRDefault="00DA5352">
      <w:pPr>
        <w:pStyle w:val="Szvegtrzs"/>
        <w:spacing w:before="240" w:after="240" w:line="240" w:lineRule="auto"/>
        <w:jc w:val="center"/>
      </w:pPr>
      <w:r>
        <w:t>5. §</w:t>
      </w:r>
    </w:p>
    <w:p w14:paraId="21779372" w14:textId="77777777" w:rsidR="00993D04" w:rsidRDefault="00DA5352">
      <w:pPr>
        <w:pStyle w:val="Szvegtrzs"/>
        <w:spacing w:after="0" w:line="240" w:lineRule="auto"/>
        <w:jc w:val="both"/>
      </w:pPr>
      <w:r>
        <w:t>(1) A szociális rászorultságtól függő pénzbeli és természetbeni ellátásokra vonatkozó kérelmeket – a karácsonyi támogatás és a születési támogatás kivételével - Dunakeszi Polgármesteri Hivatal szociális ügyekért felelős igazgatási egységénél lehet benyújtani, az erre rendszeresített formanyomtatványon. Az eljárás indokolt esetben hivatalból is indítható.</w:t>
      </w:r>
    </w:p>
    <w:p w14:paraId="036038CF" w14:textId="77777777" w:rsidR="00993D04" w:rsidRDefault="00DA5352">
      <w:pPr>
        <w:pStyle w:val="Szvegtrzs"/>
        <w:spacing w:before="240" w:after="0" w:line="240" w:lineRule="auto"/>
        <w:jc w:val="both"/>
      </w:pPr>
      <w:r>
        <w:t>(2) A kérelemnek tartalmaznia kell nyilatkozatot</w:t>
      </w:r>
    </w:p>
    <w:p w14:paraId="1D70201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lakhatási támogatás és tűzifa támogatás esetén az egy lakásban együtt lakó – oda bejelentett – személyekről,</w:t>
      </w:r>
    </w:p>
    <w:p w14:paraId="718CB3E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egyéb pénzbeli és természetbeni szociális ellátás esetén az egy lakásban együtt lakó – oda bejelentett –, az Szt. 4. § (1) bekezdés c) pontjában meghatározott személyekről.</w:t>
      </w:r>
    </w:p>
    <w:p w14:paraId="3DDD932F" w14:textId="77777777" w:rsidR="00993D04" w:rsidRDefault="00DA5352">
      <w:pPr>
        <w:pStyle w:val="Szvegtrzs"/>
        <w:spacing w:before="240" w:after="0" w:line="240" w:lineRule="auto"/>
        <w:jc w:val="both"/>
      </w:pPr>
      <w:r>
        <w:t xml:space="preserve">(3) 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szolgáltató </w:t>
      </w:r>
      <w:r>
        <w:lastRenderedPageBreak/>
        <w:t>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</w:t>
      </w:r>
    </w:p>
    <w:p w14:paraId="786440D2" w14:textId="77777777" w:rsidR="00993D04" w:rsidRDefault="00DA5352">
      <w:pPr>
        <w:pStyle w:val="Szvegtrzs"/>
        <w:spacing w:before="240" w:after="240" w:line="240" w:lineRule="auto"/>
        <w:jc w:val="center"/>
      </w:pPr>
      <w:r>
        <w:t>6. §</w:t>
      </w:r>
    </w:p>
    <w:p w14:paraId="3917B4D2" w14:textId="77777777" w:rsidR="00993D04" w:rsidRDefault="00DA5352">
      <w:pPr>
        <w:pStyle w:val="Szvegtrzs"/>
        <w:spacing w:after="0" w:line="240" w:lineRule="auto"/>
        <w:jc w:val="both"/>
      </w:pPr>
      <w:r>
        <w:t>(1) Pénzbeli és természetbeni ellátásokra vonatkozó kérelemhez az alábbi mellékleteket kell csatolni:</w:t>
      </w:r>
    </w:p>
    <w:p w14:paraId="5D80B1E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egy háztartásban élők jövedeleméről szóló igazolást,</w:t>
      </w:r>
    </w:p>
    <w:p w14:paraId="2D36E8E7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egy háztartásban élők vagyonáról szóló nyilatkozatot,</w:t>
      </w:r>
    </w:p>
    <w:p w14:paraId="2E91BFE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gyermek elhelyezése vagy a gyámrendelés tárgyában hozott bírósági határozatot, vagy gyámhivatali döntést, ezek hiányában gyámhivatali jegyzőkönyvet</w:t>
      </w:r>
    </w:p>
    <w:p w14:paraId="287C06E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30 napnál nem régebbi igazolást a 16. életévét betöltött, önálló jövedelemmel nem rendelkező, nappali oktatás munkarendje szerint tanulmányokat folytató fiatal tanulói vagy hallgatói jogviszonyáról,</w:t>
      </w:r>
    </w:p>
    <w:p w14:paraId="392129F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30 napnál nem régebbi a 16. életévét be nem töltött gyermek gyermekintézményi jogviszonyáról szóló igazolást,</w:t>
      </w:r>
    </w:p>
    <w:p w14:paraId="48542AC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f) gyógyszertámogatásra vonatkozó kérelem esetén az egészségi állapotról szóló igazolást,</w:t>
      </w:r>
    </w:p>
    <w:p w14:paraId="5FFA98D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g) lakhatási támogatásra vonatkozó kérelem estén a lakással, lakhatással kapcsolatos adatokra, közüzemi kiadásokra vonatkozó igazolások, nyilatkozatok,</w:t>
      </w:r>
    </w:p>
    <w:p w14:paraId="2BC5796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h) az e rendeletben meghatározott egyéb igazolásokat.</w:t>
      </w:r>
    </w:p>
    <w:p w14:paraId="51CFE280" w14:textId="77777777" w:rsidR="00993D04" w:rsidRDefault="00DA5352">
      <w:pPr>
        <w:pStyle w:val="Szvegtrzs"/>
        <w:spacing w:before="240" w:after="0" w:line="240" w:lineRule="auto"/>
        <w:jc w:val="both"/>
      </w:pPr>
      <w:r>
        <w:t>(2) az (1) bekezdés a) pontja szerinti igazolás</w:t>
      </w:r>
    </w:p>
    <w:p w14:paraId="2F31202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munkabérből származó jövedelem esetén a munkáltató által -három hónapnál nem régebbi- kiállított igazolás,</w:t>
      </w:r>
    </w:p>
    <w:p w14:paraId="0AABD90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munkanélküli ellátás és ellátatlan munkanélküli esetén az illetékes munkaügyi kirendeltség által kiállított -30 napnál nem régebbi - igazolás,</w:t>
      </w:r>
    </w:p>
    <w:p w14:paraId="7DB1BF5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nyugdíj, nyugdíjszerű ellátások esetén a nyugdíjfolyósító szerv által a tárgyévben kiállított nyugdíjközlő lap és a nyugdíjszelvény,</w:t>
      </w:r>
    </w:p>
    <w:p w14:paraId="2706C96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egyéb rendszeres (pl. járási hivatal által folyósított) pénzellátásra vonatkozó -tárgyévi- igazolás,</w:t>
      </w:r>
    </w:p>
    <w:p w14:paraId="4A69F31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őstermelő esetén a bevételről vezetett dokumentum vagy az állami adóhatóság által a lezárt adóévről kiállított igazolás,</w:t>
      </w:r>
    </w:p>
    <w:p w14:paraId="5D9FEF2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f) vállalkozásból származó jövedelem esetén lezárt adóévről az állami adóhatóság által kiadott igazolás, a le nem zárt időszakra vonatkozóan a könyvelői igazolás,</w:t>
      </w:r>
    </w:p>
    <w:p w14:paraId="5BA5B827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g) tartásdíj esetén a felvett vagy a megfizetett tartásdíj összegét igazoló postai szelvény, bankszámlakivonat vagy átvételi elismervény, ezek hiányában a tartásdíj jogosultjának -három hónapnál nem régebbi - nyilatkozata,</w:t>
      </w:r>
    </w:p>
    <w:p w14:paraId="7F9690F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h) ösztöndíjról a közép-, vagy felsőoktatási intézmény által kiállított - tárgyévi tanévre vonatkozó - igazolás, bankszámlakivonat vagy az utalást igazoló elektronikus nyilvántartásból kinyomtatott adattartalom,</w:t>
      </w:r>
    </w:p>
    <w:p w14:paraId="4E44945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i) az a)-h) pontba nem tartozó jövedelem esetén a jövedelem típusának megfelelő igazolás.</w:t>
      </w:r>
    </w:p>
    <w:p w14:paraId="37FCDA5A" w14:textId="77777777" w:rsidR="00993D04" w:rsidRDefault="00DA5352">
      <w:pPr>
        <w:pStyle w:val="Szvegtrzs"/>
        <w:spacing w:before="240" w:after="0" w:line="240" w:lineRule="auto"/>
        <w:jc w:val="both"/>
      </w:pPr>
      <w:r>
        <w:t>(3) az (1) bekezdés b) pontja szerinti vagyonnyilatkozat a kérelmező nyilatkozata saját és családja vagyoni helyzetéről, amely adatok alapján az eljáró hatóság a hatályos jogszabályi előírások figyelembevételével a jövedelemigazolásban szereplő jövedelmi adatokat vélelmezheti (vélelmezett jövedelem).</w:t>
      </w:r>
    </w:p>
    <w:p w14:paraId="7A51805D" w14:textId="77777777" w:rsidR="00993D04" w:rsidRDefault="00DA5352">
      <w:pPr>
        <w:pStyle w:val="Szvegtrzs"/>
        <w:spacing w:after="0" w:line="240" w:lineRule="auto"/>
        <w:jc w:val="both"/>
      </w:pPr>
      <w:r>
        <w:t>(4) E rendelet szerinti pénzbeli vagy természetbeni ellátás nem állapítható meg – kivéve karácsonyi támogatás és születési támogatás – abban az esetben, ha a család vagyona az Szt. 4. § (1) bekezdés b) pont ba) és bb) alpontja szerinti értéket meghaladja.</w:t>
      </w:r>
    </w:p>
    <w:p w14:paraId="23B66F8A" w14:textId="77777777" w:rsidR="00993D04" w:rsidRDefault="00DA5352">
      <w:pPr>
        <w:pStyle w:val="Szvegtrzs"/>
        <w:spacing w:before="240" w:after="0" w:line="240" w:lineRule="auto"/>
        <w:jc w:val="both"/>
      </w:pPr>
      <w:r>
        <w:lastRenderedPageBreak/>
        <w:t>(5) E rendelet 19. § 20. § 21. § 22. § 23. § 27. § szerinti pénzbeli vagy természetbeni ellátás nem állapítható meg azon személy számára, akik Dunakeszi Város Önkormányzata Képviselő-testületének a közösségi együttélés alapvető szabályait sértő magatartásokról és azok jogkövetkezményeiről szóló 30/2015. (XI.04.) önkormányzati rendelet rendelkezéseit megsérti.</w:t>
      </w:r>
    </w:p>
    <w:p w14:paraId="28E1CF6F" w14:textId="77777777" w:rsidR="00993D04" w:rsidRDefault="00DA5352">
      <w:pPr>
        <w:pStyle w:val="Szvegtrzs"/>
        <w:spacing w:before="240" w:after="240" w:line="240" w:lineRule="auto"/>
        <w:jc w:val="center"/>
      </w:pPr>
      <w:r>
        <w:t>7. §</w:t>
      </w:r>
    </w:p>
    <w:p w14:paraId="79DFA80B" w14:textId="77777777" w:rsidR="00993D04" w:rsidRDefault="00DA5352">
      <w:pPr>
        <w:pStyle w:val="Szvegtrzs"/>
        <w:spacing w:after="0" w:line="240" w:lineRule="auto"/>
        <w:jc w:val="both"/>
      </w:pPr>
      <w:r>
        <w:t>Az e rendeletben szabályozott ellátásban részesülő személy vagy törvényes képviselője (továbbiakban együtt: ellátásban részesülő) a jogosultság feltételeit érintő lényeges tények, körülmények megváltozásáról 15 napon belül köteles értesíteni az ellátást megállapító hatóságot, szervet, személyt. Amennyiben az ellátásban részesülő fenti kötelezettségének nem tesz eleget és a körülmények megváltozása folytán az ellátásra már nem lenne jogosult, az ellátást soron kívül meg kell szüntetni.</w:t>
      </w:r>
    </w:p>
    <w:p w14:paraId="143E9C38" w14:textId="77777777" w:rsidR="00993D04" w:rsidRDefault="00DA5352">
      <w:pPr>
        <w:pStyle w:val="Szvegtrzs"/>
        <w:spacing w:before="240" w:after="240" w:line="240" w:lineRule="auto"/>
        <w:jc w:val="center"/>
      </w:pPr>
      <w:r>
        <w:t>8. §</w:t>
      </w:r>
    </w:p>
    <w:p w14:paraId="40FBCB50" w14:textId="77777777" w:rsidR="00993D04" w:rsidRDefault="00DA5352">
      <w:pPr>
        <w:pStyle w:val="Szvegtrzs"/>
        <w:spacing w:after="0" w:line="240" w:lineRule="auto"/>
        <w:jc w:val="both"/>
      </w:pPr>
      <w:r>
        <w:t>Az ellátást jogosulatlanul és rosszhiszeműen igénybe vevőt a pénzbeli ellátás visszafizetésére, természetbeni ellátás esetén a pénzegyenérték megfizetésére, személyes gondoskodást nyújtó ellátás esetén az intézményi térítési díj összegének megfizetésére kell kötelezni (továbbiakban: megtérítés). A megtérítésre vonatkozó eljárási szabályokra az Szt. 17. §-ában és 17/A. §-ában, valamint a Gyvt. 133. §-ában foglaltak az irányadók.</w:t>
      </w:r>
    </w:p>
    <w:p w14:paraId="16B39408" w14:textId="77777777" w:rsidR="00993D04" w:rsidRDefault="00DA5352">
      <w:pPr>
        <w:pStyle w:val="Szvegtrzs"/>
        <w:spacing w:before="240" w:after="240" w:line="240" w:lineRule="auto"/>
        <w:jc w:val="center"/>
      </w:pPr>
      <w:r>
        <w:t>9. §</w:t>
      </w:r>
    </w:p>
    <w:p w14:paraId="0242B3D4" w14:textId="77777777" w:rsidR="00993D04" w:rsidRDefault="00DA5352">
      <w:pPr>
        <w:pStyle w:val="Szvegtrzs"/>
        <w:spacing w:after="0" w:line="240" w:lineRule="auto"/>
        <w:jc w:val="both"/>
      </w:pPr>
      <w:r>
        <w:t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CL. törvény 68-69. §-a szerinti helyszíni szemlét tart a kérelmező szociális, családi és vagyoni ellenőrzése, kötelezettségei teljesítése céljából – környezettanulmányt készít.</w:t>
      </w:r>
    </w:p>
    <w:p w14:paraId="53F972FA" w14:textId="77777777" w:rsidR="00993D04" w:rsidRDefault="00DA5352">
      <w:pPr>
        <w:pStyle w:val="Szvegtrzs"/>
        <w:spacing w:before="240" w:after="0" w:line="240" w:lineRule="auto"/>
        <w:jc w:val="both"/>
      </w:pPr>
      <w:r>
        <w:t>(2) A környezettanulmány felvételét az eljáró hatóság mellőzi, ha a kérelmező lakásán már korábban, de legfeljebb 6 hónappal a kérelem beadását megelőzően környezettanulmányt készítettek.</w:t>
      </w:r>
    </w:p>
    <w:p w14:paraId="23BCCC0C" w14:textId="77777777" w:rsidR="00993D04" w:rsidRDefault="00DA5352">
      <w:pPr>
        <w:pStyle w:val="Szvegtrzs"/>
        <w:spacing w:before="240" w:after="240" w:line="240" w:lineRule="auto"/>
        <w:jc w:val="center"/>
      </w:pPr>
      <w:r>
        <w:t>10. §</w:t>
      </w:r>
    </w:p>
    <w:p w14:paraId="1CECB011" w14:textId="77777777" w:rsidR="00993D04" w:rsidRDefault="00DA5352">
      <w:pPr>
        <w:pStyle w:val="Szvegtrzs"/>
        <w:spacing w:after="0" w:line="240" w:lineRule="auto"/>
        <w:jc w:val="both"/>
      </w:pPr>
      <w:r>
        <w:t>(1) Az Szt.-ben, a Gyvt.-ben, és az e rendeletben szabályozott pénzbeli és természetbeni támogatások elbírálására hatáskörrel</w:t>
      </w:r>
    </w:p>
    <w:p w14:paraId="3F2B4F7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települési támogatások, a rendkívüli települési támogatás és a köztemetés elrendelése esetén a Polgármester,</w:t>
      </w:r>
    </w:p>
    <w:p w14:paraId="7B95945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köztemetés költségeinek megtérítése alóli részbeni vagy teljes mentesítés (továbbiakban: köztemetés) esetén a Bizottság</w:t>
      </w:r>
    </w:p>
    <w:p w14:paraId="346A0D87" w14:textId="77777777" w:rsidR="00993D04" w:rsidRDefault="00DA5352">
      <w:pPr>
        <w:pStyle w:val="Szvegtrzs"/>
        <w:spacing w:after="0" w:line="240" w:lineRule="auto"/>
        <w:jc w:val="both"/>
      </w:pPr>
      <w:r>
        <w:t>rendelkezik.</w:t>
      </w:r>
    </w:p>
    <w:p w14:paraId="6395C830" w14:textId="77777777" w:rsidR="00993D04" w:rsidRDefault="00DA5352">
      <w:pPr>
        <w:pStyle w:val="Szvegtrzs"/>
        <w:spacing w:before="240" w:after="240" w:line="240" w:lineRule="auto"/>
        <w:jc w:val="center"/>
      </w:pPr>
      <w:r>
        <w:t>11. §</w:t>
      </w:r>
    </w:p>
    <w:p w14:paraId="042DB29B" w14:textId="77777777" w:rsidR="00993D04" w:rsidRDefault="00DA5352">
      <w:pPr>
        <w:pStyle w:val="Szvegtrzs"/>
        <w:spacing w:after="0" w:line="240" w:lineRule="auto"/>
        <w:jc w:val="both"/>
      </w:pPr>
      <w:r>
        <w:t xml:space="preserve">(1) A személyes gondoskodást nyújtó szociális és gyermekjóléti </w:t>
      </w:r>
      <w:r w:rsidRPr="00DA5352">
        <w:t>alapellátások</w:t>
      </w:r>
      <w:r w:rsidRPr="00DA5352">
        <w:rPr>
          <w:u w:val="single"/>
        </w:rPr>
        <w:t xml:space="preserve"> </w:t>
      </w:r>
      <w:r w:rsidRPr="00DA5352">
        <w:rPr>
          <w:color w:val="FF0000"/>
          <w:u w:val="single"/>
        </w:rPr>
        <w:t>és alapellátáson túli szolgáltatások</w:t>
      </w:r>
      <w:r w:rsidRPr="00DA5352">
        <w:t>,</w:t>
      </w:r>
      <w:r>
        <w:t xml:space="preserve"> valamint a szociális szakosított ellátások igénybevételéről, az ellátottak által fizetendő személyi térítési díjról és az ellátás nyújtásáról a szolgáltató intézményvezetője dönt.</w:t>
      </w:r>
    </w:p>
    <w:p w14:paraId="68299DA0" w14:textId="77777777" w:rsidR="00993D04" w:rsidRDefault="00DA5352">
      <w:pPr>
        <w:pStyle w:val="Szvegtrzs"/>
        <w:spacing w:before="240" w:after="0" w:line="240" w:lineRule="auto"/>
        <w:jc w:val="both"/>
      </w:pPr>
      <w:r>
        <w:lastRenderedPageBreak/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14:paraId="1F91019B" w14:textId="77777777" w:rsidR="00993D04" w:rsidRDefault="00DA5352">
      <w:pPr>
        <w:pStyle w:val="Szvegtrzs"/>
        <w:spacing w:after="0" w:line="240" w:lineRule="auto"/>
        <w:jc w:val="both"/>
      </w:pPr>
      <w:r>
        <w:t>önkormányzati fenntartású intézmény esetén a Képviselő-testülethez,</w:t>
      </w:r>
    </w:p>
    <w:p w14:paraId="18F7622A" w14:textId="77777777" w:rsidR="00993D04" w:rsidRDefault="00DA5352">
      <w:pPr>
        <w:pStyle w:val="Szvegtrzs"/>
        <w:spacing w:after="0" w:line="240" w:lineRule="auto"/>
        <w:jc w:val="both"/>
      </w:pPr>
      <w:r>
        <w:t>nem önkormányzati fenntartású intézmény esetén az ellátási szerződés szerinti fenntartóhoz</w:t>
      </w:r>
    </w:p>
    <w:p w14:paraId="657DAA57" w14:textId="77777777" w:rsidR="00993D04" w:rsidRDefault="00DA5352">
      <w:pPr>
        <w:pStyle w:val="Szvegtrzs"/>
        <w:spacing w:after="0" w:line="240" w:lineRule="auto"/>
        <w:jc w:val="both"/>
      </w:pPr>
      <w:r>
        <w:t>fordulhat. A vitatott döntés ellen benyújtott beadványt fellebbezésként kell kezelni és arról határozattal kell dönteni.</w:t>
      </w:r>
    </w:p>
    <w:p w14:paraId="20FCB794" w14:textId="77777777" w:rsidR="00993D04" w:rsidRDefault="00DA5352">
      <w:pPr>
        <w:pStyle w:val="Szvegtrzs"/>
        <w:spacing w:before="240" w:after="240" w:line="240" w:lineRule="auto"/>
        <w:jc w:val="center"/>
      </w:pPr>
      <w:r>
        <w:t>12. §</w:t>
      </w:r>
    </w:p>
    <w:p w14:paraId="1A1B78CB" w14:textId="77777777" w:rsidR="00993D04" w:rsidRDefault="00DA5352">
      <w:pPr>
        <w:pStyle w:val="Szvegtrzs"/>
        <w:spacing w:after="0" w:line="240" w:lineRule="auto"/>
        <w:jc w:val="both"/>
      </w:pPr>
      <w:r>
        <w:t>(1) A kérelmező részére a havi rendszerességgel folyósított települési támogatás a kérelem benyújtása hónapjának első napjától hat (6) hónap időtartamra, de legfeljebb tárgyév december 31. napjáig, kivéve az étkezési támogatást, amely a kérelem benyújtása hónapjának első napjától tárgyév december 31. napjáig állapítható meg. A települési támogatásra való jogosultság ismételt megállapítása iránti kérelem legkorábban a települési támogatás megszűnését követő hónapban nyújtható be. Amennyiben a jogosultság az ellátás folyósításának időtartama alatt szűnik meg, a megszűnés hónapjában a támogatást teljes összegben kell folyósítani.</w:t>
      </w:r>
    </w:p>
    <w:p w14:paraId="2AF5B6EC" w14:textId="77777777" w:rsidR="00993D04" w:rsidRDefault="00DA5352">
      <w:pPr>
        <w:pStyle w:val="Szvegtrzs"/>
        <w:spacing w:before="240" w:after="0" w:line="240" w:lineRule="auto"/>
        <w:jc w:val="both"/>
      </w:pPr>
      <w:r>
        <w:t>(2) A havi rendszerességgel nyújtott települési támogatások folyósítása a kérelmező részére postai úton vagy pénzintézeti átutalással, lakhatási támogatás esetén elsősorban közvetlenül a szolgáltatóhoz történő átutalással a jogosultság elbírálását követő hónap 5. napjáig történik. Ezt követően a pénzben nyújtott települési támogatások folyósításáról az eljáró hatóság a tárgyhónapot követő hónap 5. napjáig gondoskodik.</w:t>
      </w:r>
    </w:p>
    <w:p w14:paraId="2F7757E6" w14:textId="77777777" w:rsidR="00993D04" w:rsidRDefault="00DA5352">
      <w:pPr>
        <w:pStyle w:val="Szvegtrzs"/>
        <w:spacing w:before="240" w:after="0" w:line="240" w:lineRule="auto"/>
        <w:jc w:val="both"/>
      </w:pPr>
      <w:r>
        <w:t>(3) A nem havi rendszerességgel nyújtott ellátások kifizetése postai úton vagy házipénztári kifizetéssel történik a döntéshozatalt követő 15 napon belül.</w:t>
      </w:r>
    </w:p>
    <w:p w14:paraId="1073D611" w14:textId="77777777" w:rsidR="00993D04" w:rsidRDefault="00DA5352">
      <w:pPr>
        <w:pStyle w:val="Szvegtrzs"/>
        <w:spacing w:before="240" w:after="240" w:line="240" w:lineRule="auto"/>
        <w:jc w:val="center"/>
      </w:pPr>
      <w:r>
        <w:t>13. §</w:t>
      </w:r>
    </w:p>
    <w:p w14:paraId="46E816E7" w14:textId="77777777" w:rsidR="00993D04" w:rsidRDefault="00DA5352">
      <w:pPr>
        <w:pStyle w:val="Szvegtrzs"/>
        <w:spacing w:after="0" w:line="240" w:lineRule="auto"/>
        <w:jc w:val="both"/>
      </w:pPr>
      <w:r>
        <w:t>(1) Az e rendeletben szabályozott pénzbeli és természetbeni ellátások felhasználását a Dunakeszi Polgármesteri Hivatal szociális ügyekért felelős igazgatási egysége a Polgármester vagy a Jegyző felkérésére ellenőrizheti.</w:t>
      </w:r>
    </w:p>
    <w:p w14:paraId="50C375C2" w14:textId="77777777" w:rsidR="00993D04" w:rsidRDefault="00DA5352">
      <w:pPr>
        <w:pStyle w:val="Szvegtrzs"/>
        <w:spacing w:before="240" w:after="0" w:line="240" w:lineRule="auto"/>
        <w:jc w:val="both"/>
      </w:pPr>
      <w:r>
        <w:t>(2) Az ellátásban részesülő köteles</w:t>
      </w:r>
    </w:p>
    <w:p w14:paraId="75896525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ellenőrzést tűrni,</w:t>
      </w:r>
    </w:p>
    <w:p w14:paraId="32FA3C3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ellenőrzést végző személlyel együttműködni,</w:t>
      </w:r>
    </w:p>
    <w:p w14:paraId="44E41877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kért adatokat rendelkezésre bocsátani,</w:t>
      </w:r>
    </w:p>
    <w:p w14:paraId="7D8B5FF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az ellátás cél szerinti felhasználását igazolni.</w:t>
      </w:r>
    </w:p>
    <w:p w14:paraId="66ECDB7F" w14:textId="77777777" w:rsidR="00993D04" w:rsidRDefault="00DA5352">
      <w:pPr>
        <w:pStyle w:val="Szvegtrzs"/>
        <w:spacing w:before="240" w:after="240" w:line="240" w:lineRule="auto"/>
        <w:jc w:val="center"/>
      </w:pPr>
      <w:r>
        <w:t>14. §</w:t>
      </w:r>
    </w:p>
    <w:p w14:paraId="27AD7878" w14:textId="77777777" w:rsidR="00993D04" w:rsidRDefault="00DA5352">
      <w:pPr>
        <w:pStyle w:val="Szvegtrzs"/>
        <w:spacing w:after="0" w:line="240" w:lineRule="auto"/>
        <w:jc w:val="both"/>
      </w:pPr>
      <w:r>
        <w:t>(1) A személyes gondoskodást nyújtó szociális és gyermekjóléti alapellátást, valamint a szociális szakosított ellátást biztosító intézmények egy adott szolgáltatás vonatkozásában az alapító okiratukban és a működési engedélyükben meghatározott ellátási területről fogadhatnak ellátási igényeket.</w:t>
      </w:r>
    </w:p>
    <w:p w14:paraId="44F36B8F" w14:textId="77777777" w:rsidR="00993D04" w:rsidRDefault="00DA5352">
      <w:pPr>
        <w:pStyle w:val="Szvegtrzs"/>
        <w:spacing w:before="240" w:after="0" w:line="240" w:lineRule="auto"/>
        <w:jc w:val="both"/>
      </w:pPr>
      <w:r>
        <w:t>(2) Az ellátás igénybevétele során a dunakeszi lakóhellyel annak hiányában tartózkodási hellyel rendelkező kérelmezőket kell előnyben részesíteni.</w:t>
      </w:r>
    </w:p>
    <w:p w14:paraId="4972303B" w14:textId="77777777" w:rsidR="00993D04" w:rsidRDefault="00DA5352">
      <w:pPr>
        <w:pStyle w:val="Szvegtrzs"/>
        <w:spacing w:before="240" w:after="240" w:line="240" w:lineRule="auto"/>
        <w:jc w:val="center"/>
      </w:pPr>
      <w:r>
        <w:t>15. §</w:t>
      </w:r>
    </w:p>
    <w:p w14:paraId="3CB114C3" w14:textId="77777777" w:rsidR="00993D04" w:rsidRDefault="00DA5352">
      <w:pPr>
        <w:pStyle w:val="Szvegtrzs"/>
        <w:spacing w:after="0" w:line="240" w:lineRule="auto"/>
        <w:jc w:val="both"/>
      </w:pPr>
      <w:r>
        <w:lastRenderedPageBreak/>
        <w:t>(1) A személyes gondoskodást nyújtó szociális és gyermekjóléti alapellátások, valamint a szociális szakosított ellátások megszűnnek vagy megszüntethetők az Szt. 100-102. §-a, valamint a Gyvt. 37/A. §-a szerinti esetekben.</w:t>
      </w:r>
    </w:p>
    <w:p w14:paraId="707641B2" w14:textId="77777777" w:rsidR="00993D04" w:rsidRDefault="00DA5352">
      <w:pPr>
        <w:pStyle w:val="Szvegtrzs"/>
        <w:spacing w:before="240" w:after="0" w:line="240" w:lineRule="auto"/>
        <w:jc w:val="both"/>
      </w:pPr>
      <w:r>
        <w:t>(2) Az intézményi jogviszony megszüntetéséről az a személy, vagy testület dönt, aki/amely a jogviszony keletkeztetésére vonatkozó döntést hozta.</w:t>
      </w:r>
    </w:p>
    <w:p w14:paraId="03C34719" w14:textId="77777777" w:rsidR="00993D04" w:rsidRDefault="00DA5352">
      <w:pPr>
        <w:pStyle w:val="Szvegtrzs"/>
        <w:spacing w:before="240" w:after="240" w:line="240" w:lineRule="auto"/>
        <w:jc w:val="center"/>
      </w:pPr>
      <w:r>
        <w:t>16. §</w:t>
      </w:r>
    </w:p>
    <w:p w14:paraId="758B4041" w14:textId="77777777" w:rsidR="00993D04" w:rsidRDefault="00DA5352">
      <w:pPr>
        <w:pStyle w:val="Szvegtrzs"/>
        <w:spacing w:after="0" w:line="240" w:lineRule="auto"/>
        <w:jc w:val="both"/>
      </w:pPr>
      <w:r>
        <w:t>(1) A személyes gondoskodást nyújtó szociális szakosított ellátást biztosító intézmények az Szt. 99. §-ban, a személyes gondoskodást nyújtó gyermekjóléti intézmények – a gyermekjóléti szolgáltatás kivételével – a Gyvt. 35. §–ban biztosított jogok gyakorlására érdekképviseleti fórumot működtetnek.</w:t>
      </w:r>
    </w:p>
    <w:p w14:paraId="7A2CE3F6" w14:textId="77777777" w:rsidR="00993D04" w:rsidRDefault="00DA5352">
      <w:pPr>
        <w:pStyle w:val="Szvegtrzs"/>
        <w:spacing w:before="240" w:after="0" w:line="240" w:lineRule="auto"/>
        <w:jc w:val="both"/>
      </w:pPr>
      <w:r>
        <w:t>(3) Az érdekképviseleti fórumnak az Önkormányzatot képviselő tagjait az Önkormányzat Polgármesteri Hivatal a szociális ügyekért felelős szervezeti egységének vezetője javaslata alapján a Polgármester bízza meg visszavonásig érvényes, határozatlan időre szóló megbízólevél kiadásával.</w:t>
      </w:r>
    </w:p>
    <w:p w14:paraId="2732595E" w14:textId="77777777" w:rsidR="00993D04" w:rsidRDefault="00DA5352">
      <w:pPr>
        <w:pStyle w:val="Szvegtrzs"/>
        <w:spacing w:before="240" w:after="240" w:line="240" w:lineRule="auto"/>
        <w:jc w:val="center"/>
      </w:pPr>
      <w:r>
        <w:t>17. §</w:t>
      </w:r>
    </w:p>
    <w:p w14:paraId="519B2E82" w14:textId="77777777" w:rsidR="00993D04" w:rsidRDefault="00DA5352">
      <w:pPr>
        <w:pStyle w:val="Szvegtrzs"/>
        <w:spacing w:after="0" w:line="240" w:lineRule="auto"/>
        <w:jc w:val="both"/>
      </w:pPr>
      <w:r>
        <w:t>(1) 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14:paraId="49541661" w14:textId="77777777" w:rsidR="00993D04" w:rsidRDefault="00DA5352">
      <w:pPr>
        <w:pStyle w:val="Szvegtrzs"/>
        <w:spacing w:before="240" w:after="240" w:line="240" w:lineRule="auto"/>
        <w:jc w:val="center"/>
      </w:pPr>
      <w:r>
        <w:t>18. §</w:t>
      </w:r>
    </w:p>
    <w:p w14:paraId="39EB6952" w14:textId="77777777" w:rsidR="00993D04" w:rsidRDefault="00DA5352">
      <w:pPr>
        <w:pStyle w:val="Szvegtrzs"/>
        <w:spacing w:after="0" w:line="240" w:lineRule="auto"/>
        <w:jc w:val="both"/>
      </w:pPr>
      <w: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14:paraId="17343FB7" w14:textId="77777777" w:rsidR="00993D04" w:rsidRDefault="00DA5352">
      <w:pPr>
        <w:pStyle w:val="Szvegtrzs"/>
        <w:spacing w:before="240" w:after="0" w:line="240" w:lineRule="auto"/>
        <w:jc w:val="both"/>
      </w:pPr>
      <w:r>
        <w:t>(2) A szociális szolgáltató és a család és gyermekjóléti szolgáltatónak intézményvezetője, helyettese és szakmai vezetői a szakmai munka eredményességének érdekében folyamatosan együttműködnek az Önkormányzattal, illetve folyamatosan figyelemmel kísérik a város lakóinak életkörülményeit, különös figyelemmel a gyermekek életkörülményeire, amelyek alapján a szociális, gyermekjóléti és gyermekvédelmi rendszer javítására, kiegészítésére, új ellátási módok bevezetésére javaslatot tehetnek az Önkormányzat felé.</w:t>
      </w:r>
    </w:p>
    <w:p w14:paraId="4A7D098D" w14:textId="77777777" w:rsidR="00993D04" w:rsidRDefault="00DA5352">
      <w:pPr>
        <w:pStyle w:val="Szvegtrzs"/>
        <w:spacing w:before="240" w:after="0" w:line="240" w:lineRule="auto"/>
        <w:jc w:val="both"/>
      </w:pPr>
      <w:r>
        <w:t>(3) A személyes gondoskodást nyújtó gyermekjóléti alapellátást biztosító intézmény minden év március 31-ig köteles</w:t>
      </w:r>
    </w:p>
    <w:p w14:paraId="39E4374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előző évi működésről beszámolót készíteni,</w:t>
      </w:r>
    </w:p>
    <w:p w14:paraId="032A269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szervezeti és működési szabályzatát, valamint szakmai programját felülvizsgálni, és azokat a Bizottság részére tájékoztatásul megküldeni.</w:t>
      </w:r>
    </w:p>
    <w:p w14:paraId="0318443C" w14:textId="77777777" w:rsidR="00993D04" w:rsidRDefault="00DA5352">
      <w:pPr>
        <w:pStyle w:val="Szvegtrzs"/>
        <w:spacing w:before="240" w:after="0" w:line="240" w:lineRule="auto"/>
        <w:jc w:val="both"/>
      </w:pPr>
      <w:r>
        <w:t>(4) A beszámolónak tartalmaznia kell különösen:</w:t>
      </w:r>
    </w:p>
    <w:p w14:paraId="54FE543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ellátotti létszám alakulását szakfeladatonként,</w:t>
      </w:r>
    </w:p>
    <w:p w14:paraId="3BF0B49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szakmai munka teljes körű bemutatását,</w:t>
      </w:r>
    </w:p>
    <w:p w14:paraId="1C4CBA0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munkavállalók létszámát munkakörönként és a fluktuációra vonatkozó adatokat,</w:t>
      </w:r>
    </w:p>
    <w:p w14:paraId="468A839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 szolgáltatások iránt felmerülő igényeket,</w:t>
      </w:r>
    </w:p>
    <w:p w14:paraId="4AE68C1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az intézményben elvégzett felújításokat, átalakításokat, fejlesztéseket, illetve azok költségét,</w:t>
      </w:r>
    </w:p>
    <w:p w14:paraId="099971E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lastRenderedPageBreak/>
        <w:t>f) az intézmény- elsősorban jogszabályi kötelezettségből eredő – fejlesztésére vonatkozó javaslatokat.</w:t>
      </w:r>
    </w:p>
    <w:p w14:paraId="5EB45894" w14:textId="77777777" w:rsidR="00993D04" w:rsidRDefault="00DA5352">
      <w:pPr>
        <w:pStyle w:val="Szvegtrzs"/>
        <w:spacing w:before="240" w:after="0" w:line="240" w:lineRule="auto"/>
        <w:jc w:val="both"/>
      </w:pPr>
      <w:r>
        <w:t>(5) A személyes gondoskodást nyújtó szociális alap és szakosított ellátásra vonatkozó szakmai beszámolót a fenntartó az éves intézményi beszámolóval (mérleg) együttesen köteles benyújtani.</w:t>
      </w:r>
    </w:p>
    <w:p w14:paraId="47B70A8B" w14:textId="77777777" w:rsidR="00993D04" w:rsidRDefault="00DA5352">
      <w:pPr>
        <w:pStyle w:val="Szvegtrzs"/>
        <w:spacing w:before="360" w:after="0" w:line="240" w:lineRule="auto"/>
        <w:jc w:val="center"/>
      </w:pPr>
      <w:r>
        <w:t>II. Fejezet</w:t>
      </w:r>
    </w:p>
    <w:p w14:paraId="541C5C19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Pénzbeli és természetbeni ellátások részletes szabályai </w:t>
      </w:r>
    </w:p>
    <w:p w14:paraId="5F06109C" w14:textId="77777777" w:rsidR="00993D04" w:rsidRDefault="00DA5352">
      <w:pPr>
        <w:pStyle w:val="Szvegtrzs"/>
        <w:spacing w:before="280" w:after="0" w:line="240" w:lineRule="auto"/>
        <w:jc w:val="center"/>
      </w:pPr>
      <w:r>
        <w:t>6. Lakhatási támogatás</w:t>
      </w:r>
    </w:p>
    <w:p w14:paraId="06B80F3C" w14:textId="77777777" w:rsidR="00993D04" w:rsidRDefault="00DA5352">
      <w:pPr>
        <w:pStyle w:val="Szvegtrzs"/>
        <w:spacing w:before="240" w:after="240" w:line="240" w:lineRule="auto"/>
        <w:jc w:val="center"/>
      </w:pPr>
      <w:r>
        <w:t>19. §</w:t>
      </w:r>
    </w:p>
    <w:p w14:paraId="5E2D2D1D" w14:textId="77777777" w:rsidR="00993D04" w:rsidRDefault="00DA5352">
      <w:pPr>
        <w:pStyle w:val="Szvegtrzs"/>
        <w:spacing w:after="0" w:line="240" w:lineRule="auto"/>
        <w:jc w:val="both"/>
      </w:pPr>
      <w:r>
        <w:t>(1) Lakhatási támogatás a szociálisan rászoruló személyek részére a háztartásuk tagjai által lakott lakás fenntartásával kapcsolatos rendszeres kiadásaik – villanyáram-, víz- és a gázfogyasztás, távhőszolgáltatás, csatornahasználat díja, lakbér, albérleti díj, közös költség – viseléséhez nyújtható.</w:t>
      </w:r>
    </w:p>
    <w:p w14:paraId="062893D8" w14:textId="77777777" w:rsidR="00993D04" w:rsidRDefault="00DA5352">
      <w:pPr>
        <w:pStyle w:val="Szvegtrzs"/>
        <w:spacing w:before="240" w:after="0" w:line="240" w:lineRule="auto"/>
        <w:jc w:val="both"/>
      </w:pPr>
      <w:r>
        <w:t>(2) A lakhatási támogatást elsősorban természetbeni szociális ellátás formájában, és a lakhatással kapcsolatos azon rendszeres kiadások viseléséhez kell nyújtani, amelyek megfizetésének elmaradása a kérelmező lakhatását a legnagyobb mértékben veszélyezteti.</w:t>
      </w:r>
    </w:p>
    <w:p w14:paraId="5DBC84EE" w14:textId="77777777" w:rsidR="00993D04" w:rsidRDefault="00DA5352">
      <w:pPr>
        <w:pStyle w:val="Szvegtrzs"/>
        <w:spacing w:before="240" w:after="0" w:line="240" w:lineRule="auto"/>
        <w:jc w:val="both"/>
      </w:pPr>
      <w:r>
        <w:t>(3) Lakhatási támogatásban részesülhet az a személy, aki Dunakeszi város közigazgatási területén lévő lakásban vagy életvitelszerű lakhatásra alkalmas ingatlant igazolt jogviszony keretében használ, az ingatlanban bejelentett lakcímmel rendelkezik és a háztartásban az egy főre jutó havi nettó jövedelem nem haladja meg szociális vetítési alap 200%-át, egyedül élő nyugdíjas esetén a 250%-át.</w:t>
      </w:r>
    </w:p>
    <w:p w14:paraId="244498E5" w14:textId="77777777" w:rsidR="00993D04" w:rsidRDefault="00DA5352">
      <w:pPr>
        <w:pStyle w:val="Szvegtrzs"/>
        <w:spacing w:before="240" w:after="0" w:line="240" w:lineRule="auto"/>
        <w:jc w:val="both"/>
      </w:pPr>
      <w:r>
        <w:t>(4) A lakhatási támogatás összege, ha a háztartás egy főre jutó havi jövedelme</w:t>
      </w:r>
    </w:p>
    <w:p w14:paraId="76AA5B6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nem haladja meg szociális vetítési alap 100%-át: havi 4.500,-Ft,</w:t>
      </w:r>
    </w:p>
    <w:p w14:paraId="0080C8C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meghaladja szociális vetítési alap 100%-át, de nem haladja meg 150%-át: havi 3.500,-Ft,</w:t>
      </w:r>
    </w:p>
    <w:p w14:paraId="67A3054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meghaladja szociális vetítési alap 150%-át havi: 2.500,-Ft.</w:t>
      </w:r>
    </w:p>
    <w:p w14:paraId="740F7613" w14:textId="77777777" w:rsidR="00993D04" w:rsidRDefault="00DA5352">
      <w:pPr>
        <w:pStyle w:val="Szvegtrzs"/>
        <w:spacing w:before="240" w:after="0" w:line="240" w:lineRule="auto"/>
        <w:jc w:val="both"/>
      </w:pPr>
      <w:r>
        <w:t>(5) A lakhatási támogatás ugyanazon lakásra csak egy jogosultnak állapítható meg, függetlenül a lakásban élő személyek és háztartások számától.</w:t>
      </w:r>
    </w:p>
    <w:p w14:paraId="10319C0F" w14:textId="77777777" w:rsidR="00993D04" w:rsidRDefault="00DA5352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14:paraId="5A3CA751" w14:textId="77777777" w:rsidR="00993D04" w:rsidRDefault="00DA5352">
      <w:pPr>
        <w:pStyle w:val="Szvegtrzs"/>
        <w:spacing w:before="240" w:after="0" w:line="240" w:lineRule="auto"/>
        <w:jc w:val="both"/>
      </w:pPr>
      <w:r>
        <w:t>(7) Lakhatási támogatásban nem részesülhet az a kérelmező és a vele egy háztartásban élő, aki tárgyévben tűzifa támogatásban részesült.</w:t>
      </w:r>
    </w:p>
    <w:p w14:paraId="63EBAD48" w14:textId="77777777" w:rsidR="00993D04" w:rsidRDefault="00DA5352">
      <w:pPr>
        <w:pStyle w:val="Szvegtrzs"/>
        <w:spacing w:before="280" w:after="0" w:line="240" w:lineRule="auto"/>
        <w:jc w:val="center"/>
      </w:pPr>
      <w:r>
        <w:t>7. Gyógyszertámogatás</w:t>
      </w:r>
    </w:p>
    <w:p w14:paraId="6363A1B5" w14:textId="77777777" w:rsidR="00993D04" w:rsidRDefault="00DA5352">
      <w:pPr>
        <w:pStyle w:val="Szvegtrzs"/>
        <w:spacing w:before="240" w:after="240" w:line="240" w:lineRule="auto"/>
        <w:jc w:val="center"/>
      </w:pPr>
      <w:r>
        <w:t>20. §</w:t>
      </w:r>
    </w:p>
    <w:p w14:paraId="003F94F1" w14:textId="77777777" w:rsidR="00993D04" w:rsidRDefault="00DA5352">
      <w:pPr>
        <w:pStyle w:val="Szvegtrzs"/>
        <w:spacing w:after="0" w:line="240" w:lineRule="auto"/>
        <w:jc w:val="both"/>
      </w:pPr>
      <w:r>
        <w:t>(1) Gyógyszertámogatásban részesülhet az a személy, aki Dunakeszi város közigazgatási területén bejelentett lakcímmel rendelkezik, a családjában az egy főre jutó havi nettó jövedelem nem haladja meg szociális vetítési alap 200%-át, egyedül élő nyugdíjas esetén a 250%-át és a vényköteles havi rendszeres gyógyszerköltsége eléri szociális vetítési alap 20%-át és közgyógyellátásra nem jogosult.</w:t>
      </w:r>
    </w:p>
    <w:p w14:paraId="2241A284" w14:textId="77777777" w:rsidR="00993D04" w:rsidRDefault="00DA5352">
      <w:pPr>
        <w:pStyle w:val="Szvegtrzs"/>
        <w:spacing w:before="240" w:after="0" w:line="240" w:lineRule="auto"/>
        <w:jc w:val="both"/>
      </w:pPr>
      <w:r>
        <w:lastRenderedPageBreak/>
        <w:t>(2) A kérelmező személyes szükségleteinek kielégítéséhez szükséges gyógyszerköltséget a háziorvos igazolja az arra rendszeresített formanyomtatványon.</w:t>
      </w:r>
    </w:p>
    <w:p w14:paraId="4B0467F0" w14:textId="77777777" w:rsidR="00993D04" w:rsidRDefault="00DA5352">
      <w:pPr>
        <w:pStyle w:val="Szvegtrzs"/>
        <w:spacing w:before="240" w:after="0" w:line="240" w:lineRule="auto"/>
        <w:jc w:val="both"/>
      </w:pPr>
      <w:r>
        <w:t>(3) A gyógyszertámogatás összege a háziorvos által igazolt gyógyszerköltség, de legfeljebb 3. 500,-Ft./hó.</w:t>
      </w:r>
    </w:p>
    <w:p w14:paraId="03143D14" w14:textId="77777777" w:rsidR="00993D04" w:rsidRDefault="00DA5352">
      <w:pPr>
        <w:pStyle w:val="Szvegtrzs"/>
        <w:spacing w:before="240" w:after="0" w:line="240" w:lineRule="auto"/>
        <w:jc w:val="both"/>
      </w:pPr>
      <w:r>
        <w:t>(5) A megállapított gyógyszertámogatás összege havonta, a tárgyhónapot követő hónap 5. napjáig, egyenlő részletekben kerül kiutalásra.</w:t>
      </w:r>
    </w:p>
    <w:p w14:paraId="3A77E868" w14:textId="77777777" w:rsidR="00993D04" w:rsidRDefault="00DA5352">
      <w:pPr>
        <w:pStyle w:val="Szvegtrzs"/>
        <w:spacing w:before="240" w:after="0" w:line="240" w:lineRule="auto"/>
        <w:jc w:val="both"/>
      </w:pPr>
      <w:r>
        <w:t>(6) A jogosultnak a gyógyszertámogatás felhasználását háromhavonta, a támogatás megállapításáról rendelkező határozatban foglaltaknak megfelelően igazolnia kell a nevére kiállított gyógyszertári számlával. Amennyiben a jogosult ezen igazolási kötelezettségének határidőben nem tesz eleget, a gyógyszertámogatásra vonatkozó jogosultsága megszűnik, és 6 hónapon belül számára újabb gyógyszertámogatás nem állapítható meg.</w:t>
      </w:r>
    </w:p>
    <w:p w14:paraId="251BA3D8" w14:textId="77777777" w:rsidR="00993D04" w:rsidRDefault="00DA5352">
      <w:pPr>
        <w:pStyle w:val="Szvegtrzs"/>
        <w:spacing w:before="280" w:after="0" w:line="240" w:lineRule="auto"/>
        <w:jc w:val="center"/>
      </w:pPr>
      <w:r>
        <w:t>8. Étkezési támogatás</w:t>
      </w:r>
    </w:p>
    <w:p w14:paraId="30695994" w14:textId="77777777" w:rsidR="00993D04" w:rsidRDefault="00DA5352">
      <w:pPr>
        <w:pStyle w:val="Szvegtrzs"/>
        <w:spacing w:before="240" w:after="240" w:line="240" w:lineRule="auto"/>
        <w:jc w:val="center"/>
      </w:pPr>
      <w:r>
        <w:t>21. §</w:t>
      </w:r>
    </w:p>
    <w:p w14:paraId="549E60E0" w14:textId="77777777" w:rsidR="00993D04" w:rsidRDefault="00DA5352">
      <w:pPr>
        <w:pStyle w:val="Szvegtrzs"/>
        <w:spacing w:after="0" w:line="240" w:lineRule="auto"/>
        <w:jc w:val="both"/>
      </w:pPr>
      <w:r>
        <w:t>(1) A gyermekintézmények étkezési térítési díjának kifizetéséhez nyújtott települési támogatás állapítható meg annak a gyermeknek, fiatal felnőttnek, akinek a családjában az egy főre jutó havi nettó rendszeres jövedelem nem haladja meg szociális vetítési alap 200% -át és a nappali rendszerű iskolai oktatásban részt vevő gyermek, fiatal felnőtt a gyermekétkeztetést nyújtó intézmény gondozottja, ellátottja vagy tanulója .</w:t>
      </w:r>
    </w:p>
    <w:p w14:paraId="5AF7509C" w14:textId="77777777" w:rsidR="00993D04" w:rsidRDefault="00DA5352">
      <w:pPr>
        <w:pStyle w:val="Szvegtrzs"/>
        <w:spacing w:before="240" w:after="0" w:line="240" w:lineRule="auto"/>
        <w:jc w:val="both"/>
      </w:pPr>
      <w:r>
        <w:t>(2) A gyermekintézmények étkezési térítési díjának kifizetéséhez nyújtott települési támogatás mértéke a ténylegesen igénybe vett étkezés díjának 50 %-a, amely külön kérelem nélkül az Önkormányzat által üzemeltetett nyári napközis táborban is igénybe vehető.</w:t>
      </w:r>
    </w:p>
    <w:p w14:paraId="5CDC4557" w14:textId="77777777" w:rsidR="00993D04" w:rsidRDefault="00DA5352">
      <w:pPr>
        <w:pStyle w:val="Szvegtrzs"/>
        <w:spacing w:before="240" w:after="0" w:line="240" w:lineRule="auto"/>
        <w:jc w:val="both"/>
      </w:pPr>
      <w:r>
        <w:t>(3)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14:paraId="095CFE30" w14:textId="77777777" w:rsidR="00993D04" w:rsidRDefault="00DA5352">
      <w:pPr>
        <w:pStyle w:val="Szvegtrzs"/>
        <w:spacing w:before="280" w:after="0" w:line="240" w:lineRule="auto"/>
        <w:jc w:val="center"/>
      </w:pPr>
      <w:r>
        <w:t>9. Térítési díj támogatás</w:t>
      </w:r>
    </w:p>
    <w:p w14:paraId="4F903A46" w14:textId="77777777" w:rsidR="00993D04" w:rsidRDefault="00DA5352">
      <w:pPr>
        <w:pStyle w:val="Szvegtrzs"/>
        <w:spacing w:before="240" w:after="240" w:line="240" w:lineRule="auto"/>
        <w:jc w:val="center"/>
      </w:pPr>
      <w:r>
        <w:t>22. §</w:t>
      </w:r>
    </w:p>
    <w:p w14:paraId="6B186A2A" w14:textId="77777777" w:rsidR="00993D04" w:rsidRDefault="00DA5352">
      <w:pPr>
        <w:pStyle w:val="Szvegtrzs"/>
        <w:spacing w:after="0" w:line="240" w:lineRule="auto"/>
        <w:jc w:val="both"/>
      </w:pPr>
      <w:r>
        <w:t>(1) A nem állami fenntartású, gyermekek napközbeni ellátását biztosító intézmény, valamint magán köznevelési intézmény vagy szolgáltatás térítési díjának támogatása (továbbiakban: térítési díjtámogatás) állapítható meg annak a gyermeknek a napközbeni ellátása biztosítására, akinek napközbeni ellátása más módon nem biztosítható és az ellátást Dunakeszin működő, jogerős működési engedéllyel rendelkező intézmény vagy szolgáltató nyújtja. A térítési díj támogatás legfeljebb a gyermek 3. életévének betöltéséig, de legfeljebb az óvodába lépésig állapítható meg és folyósítható.</w:t>
      </w:r>
    </w:p>
    <w:p w14:paraId="22ADCC30" w14:textId="77777777" w:rsidR="00993D04" w:rsidRDefault="00DA5352">
      <w:pPr>
        <w:pStyle w:val="Szvegtrzs"/>
        <w:spacing w:before="240" w:after="0" w:line="240" w:lineRule="auto"/>
        <w:jc w:val="both"/>
      </w:pPr>
      <w:r>
        <w:t>(2) A térítési díjtámogatás jogosultsági feltételei az (1) bekezdésben foglaltakon kívül az alábbiak:</w:t>
      </w:r>
    </w:p>
    <w:p w14:paraId="007F1BE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gyermek egész napos, legalább napi 6 óra időtartamot elérő ellátást vesz igénybe,</w:t>
      </w:r>
    </w:p>
    <w:p w14:paraId="275DB42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szülő igazolja, hogy munkaviszonya, ismételt munkába állása, vagy egészségi állapota miatt a gyermek otthoni ellátása a továbbiakban nem biztosítható más módon,</w:t>
      </w:r>
    </w:p>
    <w:p w14:paraId="50D3EF3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az Önkormányzati fenntartású intézmény (bölcsőde, óvoda) elutasító döntése a gyermek felvételéről,</w:t>
      </w:r>
    </w:p>
    <w:p w14:paraId="6D8DE4A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lastRenderedPageBreak/>
        <w:t>d) a gyermeket gondozó családban az egy főre jutó havi nettó jövedelem nem haladja meg szociális vetítési alap 220 %-át,</w:t>
      </w:r>
    </w:p>
    <w:p w14:paraId="778A4CAF" w14:textId="77777777" w:rsidR="00993D04" w:rsidRDefault="00DA5352">
      <w:pPr>
        <w:pStyle w:val="Szvegtrzs"/>
        <w:spacing w:before="240" w:after="0" w:line="240" w:lineRule="auto"/>
        <w:jc w:val="both"/>
      </w:pPr>
      <w:r>
        <w:t>(3) A térítési díjtámogatás mértéke 1.250,- Ft/nap/gyermek.</w:t>
      </w:r>
    </w:p>
    <w:p w14:paraId="0FACCA64" w14:textId="77777777" w:rsidR="00993D04" w:rsidRDefault="00DA5352">
      <w:pPr>
        <w:pStyle w:val="Szvegtrzs"/>
        <w:spacing w:before="240" w:after="0" w:line="240" w:lineRule="auto"/>
        <w:jc w:val="both"/>
      </w:pPr>
      <w:r>
        <w:t>(4) Különös méltánylást érdemlő esetben – a gyermeket nevelő családot terhelő, lakáscélú hiteltörlesztés hitelt érdemlő igazolása esetén –a (2) bekezdés d) pontjában meghatározott jövedelemhatártól eltérően is megállapítható a térítési díjtámogatás.</w:t>
      </w:r>
    </w:p>
    <w:p w14:paraId="72DD18B2" w14:textId="77777777" w:rsidR="00993D04" w:rsidRDefault="00DA5352">
      <w:pPr>
        <w:pStyle w:val="Szvegtrzs"/>
        <w:spacing w:before="240" w:after="0" w:line="240" w:lineRule="auto"/>
        <w:jc w:val="both"/>
      </w:pPr>
      <w:r>
        <w:t>(5) A térítési díjtámogatás összegét az eljáró hatóság az intézmény vagy szolgáltató által kiállított számla vagy elszámolás alapján a tárgyhónapot követő hónap 15. napjáig utalja át közvetlenül az intézmény vagy a szolgáltató felé. Az intézmény vagy szolgáltató által benyújtott számla vagy elszámolás kötelező melléklete a tárgyhónapra vonatkozó jelenléti ív hiteles másolati példánya.</w:t>
      </w:r>
    </w:p>
    <w:p w14:paraId="2709519D" w14:textId="77777777" w:rsidR="00993D04" w:rsidRDefault="00DA5352">
      <w:pPr>
        <w:pStyle w:val="Szvegtrzs"/>
        <w:spacing w:before="240" w:after="0" w:line="240" w:lineRule="auto"/>
        <w:jc w:val="both"/>
      </w:pPr>
      <w:r>
        <w:t>(6) A térítési díjtámogatást a kérelem benyújtásának napjától</w:t>
      </w:r>
    </w:p>
    <w:p w14:paraId="2B8CABB5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adott gondozási év végéig állapítható meg, amennyiben a támogatási igény kezdő időpontja a naptári év január-augusztus hónapjaira esik,</w:t>
      </w:r>
    </w:p>
    <w:p w14:paraId="4EA41705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adott naptári év végéig állapítható meg, amennyiben a támogatási igény kezdő időpontja a naptári év szeptember-december hónapjaira esik.</w:t>
      </w:r>
    </w:p>
    <w:p w14:paraId="0813F39C" w14:textId="77777777" w:rsidR="00993D04" w:rsidRDefault="00DA5352">
      <w:pPr>
        <w:pStyle w:val="Szvegtrzs"/>
        <w:spacing w:before="280" w:after="0" w:line="240" w:lineRule="auto"/>
        <w:jc w:val="center"/>
      </w:pPr>
      <w:r>
        <w:t>10. Tűzifa támogatás</w:t>
      </w:r>
    </w:p>
    <w:p w14:paraId="00756485" w14:textId="77777777" w:rsidR="00993D04" w:rsidRDefault="00DA5352">
      <w:pPr>
        <w:pStyle w:val="Szvegtrzs"/>
        <w:spacing w:before="240" w:after="240" w:line="240" w:lineRule="auto"/>
        <w:jc w:val="center"/>
      </w:pPr>
      <w:r>
        <w:t>23. §</w:t>
      </w:r>
    </w:p>
    <w:p w14:paraId="329DE250" w14:textId="77777777" w:rsidR="00993D04" w:rsidRDefault="00DA5352">
      <w:pPr>
        <w:pStyle w:val="Szvegtrzs"/>
        <w:spacing w:after="0" w:line="240" w:lineRule="auto"/>
        <w:jc w:val="both"/>
      </w:pPr>
      <w:r>
        <w:t>(1) Tűzifa támogatásban részesülhet</w:t>
      </w:r>
    </w:p>
    <w:p w14:paraId="6DFFE00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a személy, aki Dunakeszi város közigazgatási területén lévő lakásban vagy életvitelszerű lakhatásra alkalmas ingatlant igazolt jogviszony keretében használ, az ingatlanban bejelentett lakcímmel rendelkezik valamint a tényleges életvitelszerű tartózkodási helye és a kérelemben megjelölt szállítási cím megegyezik a lakcímnyilvántartás adataival és,</w:t>
      </w:r>
    </w:p>
    <w:p w14:paraId="0C42E83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háztartásban az egy főre jutó havi nettó jövedelem nem haladja meg szociális vetítési alap 200%-át.</w:t>
      </w:r>
    </w:p>
    <w:p w14:paraId="7DD2681A" w14:textId="77777777" w:rsidR="00993D04" w:rsidRDefault="00DA5352">
      <w:pPr>
        <w:pStyle w:val="Szvegtrzs"/>
        <w:spacing w:before="240" w:after="0" w:line="240" w:lineRule="auto"/>
        <w:jc w:val="both"/>
      </w:pPr>
      <w:r>
        <w:t>(2) A tűzifa támogatás iránti kérelmet évente két alkalommal január 1. és április 30. illetve szeptember 1. és december 31. közötti időpontban lehet benyújtani. A két kérelem benyújtása között azonban legalább 45 napnak el kell telnie.</w:t>
      </w:r>
    </w:p>
    <w:p w14:paraId="0BF0B884" w14:textId="77777777" w:rsidR="00993D04" w:rsidRDefault="00DA5352">
      <w:pPr>
        <w:pStyle w:val="Szvegtrzs"/>
        <w:spacing w:before="240" w:after="0" w:line="240" w:lineRule="auto"/>
        <w:jc w:val="both"/>
      </w:pPr>
      <w:r>
        <w:t>(3) A tűzifa támogatás maximális mennyisége évente, háztartásonként 10 q, azonban tűzifát egy alkalommal legfeljebb 5 q mennyiségben lehet megállapítani.</w:t>
      </w:r>
    </w:p>
    <w:p w14:paraId="2CE3583A" w14:textId="77777777" w:rsidR="00993D04" w:rsidRDefault="00DA5352">
      <w:pPr>
        <w:pStyle w:val="Szvegtrzs"/>
        <w:spacing w:before="240" w:after="0" w:line="240" w:lineRule="auto"/>
        <w:jc w:val="both"/>
      </w:pPr>
      <w:r>
        <w:t>(4) A Polgármesteri Hivatal szociális ügyekért felelős igazgatási egysége a tűzifa támogatást megállapító határozat meghozatalát követő 15 napon belül intézkedik a tűzifa kiszállításáról.</w:t>
      </w:r>
    </w:p>
    <w:p w14:paraId="28BC6C5C" w14:textId="77777777" w:rsidR="00993D04" w:rsidRDefault="00DA5352">
      <w:pPr>
        <w:pStyle w:val="Szvegtrzs"/>
        <w:spacing w:before="240" w:after="0" w:line="240" w:lineRule="auto"/>
        <w:jc w:val="both"/>
      </w:pPr>
      <w:r>
        <w:t>(5) A tűzifa támogatás ugyanazon lakásra csak egy jogosultnak állapítható meg, függetlenül a lakásban élő személyek és háztartások számától.</w:t>
      </w:r>
    </w:p>
    <w:p w14:paraId="5F95BD3E" w14:textId="77777777" w:rsidR="00993D04" w:rsidRDefault="00DA5352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14:paraId="0E89D9BB" w14:textId="77777777" w:rsidR="00993D04" w:rsidRDefault="00DA5352">
      <w:pPr>
        <w:pStyle w:val="Szvegtrzs"/>
        <w:spacing w:before="240" w:after="0" w:line="240" w:lineRule="auto"/>
        <w:jc w:val="both"/>
      </w:pPr>
      <w:r>
        <w:t>(7) Tűzifa támogatásban nem részesülhet az a kérelmező és a vele egy háztartásban élő, aki tárgyévben lakhatási támogatásban részesült.</w:t>
      </w:r>
    </w:p>
    <w:p w14:paraId="5972851E" w14:textId="77777777" w:rsidR="00993D04" w:rsidRDefault="00DA5352">
      <w:pPr>
        <w:pStyle w:val="Szvegtrzs"/>
        <w:spacing w:before="280" w:after="0" w:line="240" w:lineRule="auto"/>
        <w:jc w:val="center"/>
      </w:pPr>
      <w:r>
        <w:lastRenderedPageBreak/>
        <w:t>11. Temetési támogatás</w:t>
      </w:r>
    </w:p>
    <w:p w14:paraId="1969B3DB" w14:textId="77777777" w:rsidR="00993D04" w:rsidRDefault="00DA5352">
      <w:pPr>
        <w:pStyle w:val="Szvegtrzs"/>
        <w:spacing w:before="240" w:after="240" w:line="240" w:lineRule="auto"/>
        <w:jc w:val="center"/>
      </w:pPr>
      <w:r>
        <w:t>24. §</w:t>
      </w:r>
    </w:p>
    <w:p w14:paraId="072597E0" w14:textId="77777777" w:rsidR="00993D04" w:rsidRDefault="00DA5352">
      <w:pPr>
        <w:pStyle w:val="Szvegtrzs"/>
        <w:spacing w:after="0" w:line="240" w:lineRule="auto"/>
        <w:jc w:val="both"/>
      </w:pPr>
      <w:r>
        <w:t>(1) Temetési támogatás iránti kérelmet nyújthat be az, aki az elhunyt eltetettetésére köteles és a háztartásban az egy főre jutó havi nettó jövedelem nem haladja meg szociális vetítési alap 200 %-át.</w:t>
      </w:r>
    </w:p>
    <w:p w14:paraId="48403282" w14:textId="77777777" w:rsidR="00993D04" w:rsidRDefault="00DA5352">
      <w:pPr>
        <w:pStyle w:val="Szvegtrzs"/>
        <w:spacing w:before="240" w:after="0" w:line="240" w:lineRule="auto"/>
        <w:jc w:val="both"/>
      </w:pPr>
      <w:r>
        <w:t>(2) Nem állapítható meg temetési támogatás, ha a temetés napjától a kérelem benyújtásának napjáig már hat hónap eltelt.</w:t>
      </w:r>
    </w:p>
    <w:p w14:paraId="61DE7FAA" w14:textId="77777777" w:rsidR="00993D04" w:rsidRDefault="00DA5352">
      <w:pPr>
        <w:pStyle w:val="Szvegtrzs"/>
        <w:spacing w:before="240" w:after="0" w:line="240" w:lineRule="auto"/>
        <w:jc w:val="both"/>
      </w:pPr>
      <w:r>
        <w:t>(3) A temetési támogatás iránti kérelemhez a 6. § (1) bekezdés a) és b) pontjaiban foglalt dokumentumokon kívül csatolni kell a halotti anyakönyvi kivonatot, valamint az eredeti temetési számlát.</w:t>
      </w:r>
    </w:p>
    <w:p w14:paraId="2FD47FD0" w14:textId="77777777" w:rsidR="00993D04" w:rsidRDefault="00DA5352">
      <w:pPr>
        <w:pStyle w:val="Szvegtrzs"/>
        <w:spacing w:before="240" w:after="0" w:line="240" w:lineRule="auto"/>
        <w:jc w:val="both"/>
      </w:pPr>
      <w:r>
        <w:t>(4) A temetési támogatás összege: a szociális vetítési alap összege.</w:t>
      </w:r>
    </w:p>
    <w:p w14:paraId="06382D5A" w14:textId="77777777" w:rsidR="00993D04" w:rsidRDefault="00DA5352">
      <w:pPr>
        <w:pStyle w:val="Szvegtrzs"/>
        <w:spacing w:before="240" w:after="0" w:line="240" w:lineRule="auto"/>
        <w:jc w:val="both"/>
      </w:pPr>
      <w:r>
        <w:t>(5) A temetési támogatás postai úton történő kézbesítéséről vagy folyószámlára történő utalásáról a Polgármesteri Hivatal adott ügykörért felelős igazgatási egysége intézkedik a temetési támogatást megállapító határozat meghozatalát követő 15 napon belül.</w:t>
      </w:r>
    </w:p>
    <w:p w14:paraId="3430808E" w14:textId="77777777" w:rsidR="00993D04" w:rsidRDefault="00DA5352">
      <w:pPr>
        <w:pStyle w:val="Szvegtrzs"/>
        <w:spacing w:before="280" w:after="0" w:line="240" w:lineRule="auto"/>
        <w:jc w:val="center"/>
      </w:pPr>
      <w:r>
        <w:t>12. Karácsonyi támogatás</w:t>
      </w:r>
    </w:p>
    <w:p w14:paraId="43C09D87" w14:textId="77777777" w:rsidR="00993D04" w:rsidRDefault="00DA5352">
      <w:pPr>
        <w:pStyle w:val="Szvegtrzs"/>
        <w:spacing w:before="240" w:after="240" w:line="240" w:lineRule="auto"/>
        <w:jc w:val="center"/>
      </w:pPr>
      <w:r>
        <w:t>25. §</w:t>
      </w:r>
    </w:p>
    <w:p w14:paraId="4F682AFE" w14:textId="77777777" w:rsidR="00993D04" w:rsidRDefault="00DA5352">
      <w:pPr>
        <w:pStyle w:val="Szvegtrzs"/>
        <w:spacing w:after="0" w:line="240" w:lineRule="auto"/>
        <w:jc w:val="both"/>
      </w:pPr>
      <w:r>
        <w:t>(1) Karácsonyi támogatásban részesülhet</w:t>
      </w:r>
    </w:p>
    <w:p w14:paraId="6A46422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életkorára való tekintettel, a 65. életévét betöltött Dunakeszi állandó lakcímmel rendelkező nyugdíjas,</w:t>
      </w:r>
    </w:p>
    <w:p w14:paraId="2464403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Dunakeszin bölcsődei ellátást, családi napközi szolgáltatást igénybe vevő, óvodai nevelésben részesülő kisgyermek.</w:t>
      </w:r>
    </w:p>
    <w:p w14:paraId="34FF3480" w14:textId="77777777" w:rsidR="00993D04" w:rsidRDefault="00DA5352">
      <w:pPr>
        <w:pStyle w:val="Szvegtrzs"/>
        <w:spacing w:before="240" w:after="0" w:line="240" w:lineRule="auto"/>
        <w:jc w:val="both"/>
      </w:pPr>
      <w:r>
        <w:t>(2) A karácsonyi támogatás évente egy alakalommal, december hónapban nyújtott természetbeni települési támogatás. (3) A karácsonyi támogatás lebonyolításáról és a támogatásnak a jogosult részére történő eljuttatásáról a Programiroda gondoskodik</w:t>
      </w:r>
    </w:p>
    <w:p w14:paraId="3D8DDBC8" w14:textId="77777777" w:rsidR="00993D04" w:rsidRDefault="00DA5352">
      <w:pPr>
        <w:pStyle w:val="Szvegtrzs"/>
        <w:spacing w:before="280" w:after="0" w:line="240" w:lineRule="auto"/>
        <w:jc w:val="center"/>
      </w:pPr>
      <w:r>
        <w:t>13. Születési támogatás</w:t>
      </w:r>
    </w:p>
    <w:p w14:paraId="063553DD" w14:textId="77777777" w:rsidR="00993D04" w:rsidRDefault="00DA5352">
      <w:pPr>
        <w:pStyle w:val="Szvegtrzs"/>
        <w:spacing w:before="240" w:after="240" w:line="240" w:lineRule="auto"/>
        <w:jc w:val="center"/>
      </w:pPr>
      <w:r>
        <w:t>26. §</w:t>
      </w:r>
    </w:p>
    <w:p w14:paraId="46DEEE59" w14:textId="77777777" w:rsidR="00993D04" w:rsidRDefault="00DA5352">
      <w:pPr>
        <w:pStyle w:val="Szvegtrzs"/>
        <w:spacing w:after="0" w:line="240" w:lineRule="auto"/>
        <w:jc w:val="both"/>
      </w:pPr>
      <w:r>
        <w:t>(1) Születési támogatásban részesülhet az a 0 -1 éves korú kisgyermek, aki Dunakeszi állandó lakcímmel rendelkezik.</w:t>
      </w:r>
    </w:p>
    <w:p w14:paraId="716A947C" w14:textId="77777777" w:rsidR="00993D04" w:rsidRDefault="00DA5352">
      <w:pPr>
        <w:pStyle w:val="Szvegtrzs"/>
        <w:spacing w:before="240" w:after="0" w:line="240" w:lineRule="auto"/>
        <w:jc w:val="both"/>
      </w:pPr>
      <w:r>
        <w:t>(2) A születési támogatás iránti kérelemhez csatolni kell a kisgyermek születési anyakönyvi kivonatának és lakcímkártyájának másolatát.</w:t>
      </w:r>
    </w:p>
    <w:p w14:paraId="20CF562E" w14:textId="77777777" w:rsidR="00993D04" w:rsidRDefault="00DA5352">
      <w:pPr>
        <w:pStyle w:val="Szvegtrzs"/>
        <w:spacing w:before="240" w:after="0" w:line="240" w:lineRule="auto"/>
        <w:jc w:val="both"/>
      </w:pPr>
      <w:r>
        <w:t>(3) A születési támogatás egy alkalommal, természetben nyújtott települési támogatás. (4) A születési támogatás lebonyolításáról és a támogatásnak a jogosultak részére történő eljuttatásáról a Programiroda gondoskodik.</w:t>
      </w:r>
    </w:p>
    <w:p w14:paraId="4D29E360" w14:textId="77777777" w:rsidR="00993D04" w:rsidRDefault="00DA5352">
      <w:pPr>
        <w:pStyle w:val="Szvegtrzs"/>
        <w:spacing w:before="280" w:after="0" w:line="240" w:lineRule="auto"/>
        <w:jc w:val="center"/>
      </w:pPr>
      <w:r>
        <w:t>14. Rendkívüli települési támogatás</w:t>
      </w:r>
    </w:p>
    <w:p w14:paraId="5B04AA59" w14:textId="77777777" w:rsidR="00993D04" w:rsidRDefault="00DA5352">
      <w:pPr>
        <w:pStyle w:val="Szvegtrzs"/>
        <w:spacing w:before="240" w:after="240" w:line="240" w:lineRule="auto"/>
        <w:jc w:val="center"/>
      </w:pPr>
      <w:r>
        <w:t>27. §</w:t>
      </w:r>
    </w:p>
    <w:p w14:paraId="5D07F551" w14:textId="77777777" w:rsidR="00993D04" w:rsidRDefault="00DA5352">
      <w:pPr>
        <w:pStyle w:val="Szvegtrzs"/>
        <w:spacing w:after="0" w:line="240" w:lineRule="auto"/>
        <w:jc w:val="both"/>
      </w:pPr>
      <w:r>
        <w:lastRenderedPageBreak/>
        <w:t>(1) Rendkívüli települési támogatás állapítható meg azon kérelmezőnek, aki létfenntartást veszélyeztető vagy rendkívüli élethelyzetbe került, valamint alkalmanként jelentkező többletkiadás miatt önmagáról és családjáról más módon gondoskodni nem tud. Többletkiadás különösen: súlyos betegség, hirtelen bekövetkezett elemi kár, gyermek születése, kiskorú beiskoláztatásával kapcsolatos kiadások.</w:t>
      </w:r>
    </w:p>
    <w:p w14:paraId="155B0E3A" w14:textId="77777777" w:rsidR="00993D04" w:rsidRDefault="00DA5352">
      <w:pPr>
        <w:pStyle w:val="Szvegtrzs"/>
        <w:spacing w:before="240" w:after="0" w:line="240" w:lineRule="auto"/>
        <w:jc w:val="both"/>
      </w:pPr>
      <w:r>
        <w:t>(2) A rendkívüli települési támogatás összege évente legfeljebb</w:t>
      </w:r>
    </w:p>
    <w:p w14:paraId="613D8CD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kiskorú gyermeket nevelő család esetén 50.000,-Ft,</w:t>
      </w:r>
    </w:p>
    <w:p w14:paraId="11507EF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 xml:space="preserve">b) gyermeket egyedül élő vagy nem nevelő család esetén 20.000,-Ft. </w:t>
      </w:r>
    </w:p>
    <w:p w14:paraId="58240E1E" w14:textId="77777777" w:rsidR="00993D04" w:rsidRDefault="00DA5352">
      <w:pPr>
        <w:pStyle w:val="Szvegtrzs"/>
        <w:spacing w:before="240" w:after="0" w:line="240" w:lineRule="auto"/>
        <w:jc w:val="both"/>
      </w:pPr>
      <w:r>
        <w:t>(3) A rendkívüli települési támogatás családonként egy évben legfeljebb két alkalommal adható.</w:t>
      </w:r>
    </w:p>
    <w:p w14:paraId="7A3E71CE" w14:textId="77777777" w:rsidR="00993D04" w:rsidRDefault="00DA5352">
      <w:pPr>
        <w:pStyle w:val="Szvegtrzs"/>
        <w:spacing w:before="240" w:after="0" w:line="240" w:lineRule="auto"/>
        <w:jc w:val="both"/>
      </w:pPr>
      <w:r>
        <w:t>(4) Nem jogosult rendkívüli települési támogatásra az a kérelmező, akinek családjában az egy főre jutó havi nettó jövedelem meghaladja szociális vetítési alap 200%-át.</w:t>
      </w:r>
    </w:p>
    <w:p w14:paraId="48A0F508" w14:textId="77777777" w:rsidR="00993D04" w:rsidRDefault="00DA5352">
      <w:pPr>
        <w:pStyle w:val="Szvegtrzs"/>
        <w:spacing w:before="280" w:after="0" w:line="240" w:lineRule="auto"/>
        <w:jc w:val="center"/>
      </w:pPr>
      <w:r>
        <w:t>15. Köztemetés</w:t>
      </w:r>
    </w:p>
    <w:p w14:paraId="61E4FDDC" w14:textId="77777777" w:rsidR="00993D04" w:rsidRDefault="00DA5352">
      <w:pPr>
        <w:pStyle w:val="Szvegtrzs"/>
        <w:spacing w:before="240" w:after="240" w:line="240" w:lineRule="auto"/>
        <w:jc w:val="center"/>
      </w:pPr>
      <w:r>
        <w:t>28. §</w:t>
      </w:r>
    </w:p>
    <w:p w14:paraId="28EBC57A" w14:textId="77777777" w:rsidR="00993D04" w:rsidRDefault="00DA5352">
      <w:pPr>
        <w:pStyle w:val="Szvegtrzs"/>
        <w:spacing w:after="0" w:line="240" w:lineRule="auto"/>
        <w:jc w:val="both"/>
      </w:pPr>
      <w:r>
        <w:t>(1) Az elhunyt személy közköltségen történő eltemettetésének elrendelése esetén az Szt. 48. § b) pontjában foglalt, a köztemetés költségeinek megtérítésére történő kötelezés alól az eltemettetésre kötelezett személy különös méltánylást érdemlő körülmények fennállása esetén részben vagy teljes mértékben mentesíthető.</w:t>
      </w:r>
    </w:p>
    <w:p w14:paraId="7803AA04" w14:textId="77777777" w:rsidR="00993D04" w:rsidRDefault="00DA5352">
      <w:pPr>
        <w:pStyle w:val="Szvegtrzs"/>
        <w:spacing w:before="240" w:after="0" w:line="240" w:lineRule="auto"/>
        <w:jc w:val="both"/>
      </w:pPr>
      <w:r>
        <w:t>(2) A köztemetés költségei alóli teljes mértékben történő mentesítés különös méltánylást érdemlő körülménye</w:t>
      </w:r>
    </w:p>
    <w:p w14:paraId="3F9E4D5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temetésre kötelezett személy családjában az egy főre jutó havi nettó jövedelem nem haladja meg szociális vetítési alap 100 %-át és vagyona nincs,</w:t>
      </w:r>
    </w:p>
    <w:p w14:paraId="370A066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temetésre kötelezett személy egyedül élő és havi nettó jövedelme nem haladja meg szociális vetítési alap 150 %-át és vagyona nincs,</w:t>
      </w:r>
    </w:p>
    <w:p w14:paraId="16A48AA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az elhunyt személy kiskorú.</w:t>
      </w:r>
    </w:p>
    <w:p w14:paraId="41686F27" w14:textId="77777777" w:rsidR="00993D04" w:rsidRDefault="00DA5352">
      <w:pPr>
        <w:pStyle w:val="Szvegtrzs"/>
        <w:spacing w:before="240" w:after="0" w:line="240" w:lineRule="auto"/>
        <w:jc w:val="both"/>
      </w:pPr>
      <w:r>
        <w:t>(3) A köztemetés költségei alóli részben történő mentesítés mértéke a köztemetés költségének 50 %-a. A részbeni mentesítés különös méltánylást érdemlő körülménye a temetésre kötelezett személy családjában az egy főre jutó havi nettó jövedelem szociális vetítési alap 150 %-át, egyedül élő személy esetén 200 %-át nem haladja meg és vagyona nincs.</w:t>
      </w:r>
    </w:p>
    <w:p w14:paraId="5E7D0B60" w14:textId="77777777" w:rsidR="00993D04" w:rsidRDefault="00DA5352">
      <w:pPr>
        <w:pStyle w:val="Szvegtrzs"/>
        <w:spacing w:before="240" w:after="0" w:line="240" w:lineRule="auto"/>
        <w:jc w:val="both"/>
      </w:pPr>
      <w:r>
        <w:t>(4) A köztemetés költségének részbeni megfizetésére történő kötelezés esetében a Bizottság legfeljebb 12 havi részletfizetést engedélyez, amennyiben az egyösszegű megfizetés a kötelezett és családja létfenntartását veszélyezteti.</w:t>
      </w:r>
    </w:p>
    <w:p w14:paraId="7E2A4467" w14:textId="77777777" w:rsidR="00993D04" w:rsidRDefault="00DA5352">
      <w:pPr>
        <w:pStyle w:val="Szvegtrzs"/>
        <w:spacing w:before="240" w:after="0" w:line="240" w:lineRule="auto"/>
        <w:jc w:val="both"/>
      </w:pPr>
      <w:r>
        <w:t>(5) A köztemetés költségeinek megtérítése alól nem mentesíthető az a személy, aki az elhunyt személy eltemettetését szerződésben vállalta.</w:t>
      </w:r>
    </w:p>
    <w:p w14:paraId="368F1E27" w14:textId="77777777" w:rsidR="00993D04" w:rsidRDefault="00DA5352">
      <w:pPr>
        <w:pStyle w:val="Szvegtrzs"/>
        <w:spacing w:before="280" w:after="0" w:line="240" w:lineRule="auto"/>
        <w:jc w:val="center"/>
      </w:pPr>
      <w:r>
        <w:t>16. Közterületfenntartási kötelezettség átvállalása</w:t>
      </w:r>
    </w:p>
    <w:p w14:paraId="2B848607" w14:textId="77777777" w:rsidR="00993D04" w:rsidRDefault="00DA5352">
      <w:pPr>
        <w:pStyle w:val="Szvegtrzs"/>
        <w:spacing w:before="240" w:after="240" w:line="240" w:lineRule="auto"/>
        <w:jc w:val="center"/>
      </w:pPr>
      <w:r>
        <w:t>28/A. §</w:t>
      </w:r>
    </w:p>
    <w:p w14:paraId="16167571" w14:textId="77777777" w:rsidR="00993D04" w:rsidRDefault="00DA5352">
      <w:pPr>
        <w:pStyle w:val="Szvegtrzs"/>
        <w:spacing w:after="0" w:line="240" w:lineRule="auto"/>
        <w:jc w:val="both"/>
      </w:pPr>
      <w:r>
        <w:t>(1) Közterületfenntartási kötelezettség átvállalása iránti kérelmet nyújthat be az a személy:</w:t>
      </w:r>
    </w:p>
    <w:p w14:paraId="76A41AA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aki Dunakeszi város közigazgatási területén bármilyen jogcímen ingatlant használ vagy birtokol, és</w:t>
      </w:r>
    </w:p>
    <w:p w14:paraId="10A092F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lastRenderedPageBreak/>
        <w:t>b) az ingatlan előtti közterület tisztán tartását szociális és egészségügyi okok miatt nem tudja elvégezni,</w:t>
      </w:r>
    </w:p>
    <w:p w14:paraId="7B334DC5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továbbá nincs tartásra kötelezett hozzátartozója.</w:t>
      </w:r>
    </w:p>
    <w:p w14:paraId="7A3B6D4F" w14:textId="77777777" w:rsidR="00993D04" w:rsidRDefault="00DA5352">
      <w:pPr>
        <w:pStyle w:val="Szvegtrzs"/>
        <w:spacing w:before="240" w:after="0" w:line="240" w:lineRule="auto"/>
        <w:jc w:val="both"/>
      </w:pPr>
      <w:r>
        <w:t>(2) az (1) bekezdés b) pont szerinti egészségügyi oknak tekintendő, ha valaki testi-fizikai állapota miatt önhibáján kívül nem tudja elvégezni a közterületfenntartással kapcsolatos kötelezettségét.</w:t>
      </w:r>
    </w:p>
    <w:p w14:paraId="54DD5B85" w14:textId="77777777" w:rsidR="00993D04" w:rsidRDefault="00DA5352">
      <w:pPr>
        <w:pStyle w:val="Szvegtrzs"/>
        <w:spacing w:before="240" w:after="0" w:line="240" w:lineRule="auto"/>
        <w:jc w:val="both"/>
      </w:pPr>
      <w:r>
        <w:t>(3) Nem jogosult rendkívüli közterületfenntartási támogatásra az a kérelmező, akinek havi nettó jövedelme meghaladja szociális vetítési alap 250%-át.</w:t>
      </w:r>
    </w:p>
    <w:p w14:paraId="4B0CE5D7" w14:textId="77777777" w:rsidR="00993D04" w:rsidRDefault="00DA5352">
      <w:pPr>
        <w:pStyle w:val="Szvegtrzs"/>
        <w:spacing w:before="240" w:after="0" w:line="240" w:lineRule="auto"/>
        <w:jc w:val="both"/>
      </w:pPr>
      <w:r>
        <w:t>(4) A kérelmezőnek a kérelemhez csatolnia kell:</w:t>
      </w:r>
    </w:p>
    <w:p w14:paraId="48DA51DB" w14:textId="77777777" w:rsidR="00993D04" w:rsidRDefault="00DA5352">
      <w:pPr>
        <w:pStyle w:val="Szvegtrzs"/>
        <w:spacing w:after="0" w:line="240" w:lineRule="auto"/>
      </w:pPr>
      <w:r>
        <w:t>- jövedelemigazolást</w:t>
      </w:r>
    </w:p>
    <w:p w14:paraId="7A8315D9" w14:textId="77777777" w:rsidR="00993D04" w:rsidRDefault="00DA5352">
      <w:pPr>
        <w:pStyle w:val="Szvegtrzs"/>
        <w:spacing w:after="0" w:line="240" w:lineRule="auto"/>
      </w:pPr>
      <w:r>
        <w:t>- nyilatkozatot az egészségügyi állapotáról valamint</w:t>
      </w:r>
    </w:p>
    <w:p w14:paraId="11EA1720" w14:textId="77777777" w:rsidR="00993D04" w:rsidRDefault="00DA5352">
      <w:pPr>
        <w:pStyle w:val="Szvegtrzs"/>
        <w:spacing w:after="0" w:line="240" w:lineRule="auto"/>
      </w:pPr>
      <w:r>
        <w:t>- nyilatkozatot arról, hogy nincs tartásra kötelezett hozzátartozója.</w:t>
      </w:r>
    </w:p>
    <w:p w14:paraId="5C85F2AD" w14:textId="77777777" w:rsidR="00993D04" w:rsidRDefault="00DA5352">
      <w:pPr>
        <w:pStyle w:val="Szvegtrzs"/>
        <w:spacing w:before="240" w:after="0" w:line="240" w:lineRule="auto"/>
        <w:jc w:val="both"/>
      </w:pPr>
      <w:r>
        <w:t>(5) A kérelemben foglaltakat az eljáró hatóság környezettanulmány keretében ellenőrizheti.</w:t>
      </w:r>
    </w:p>
    <w:p w14:paraId="19BBBEB3" w14:textId="77777777" w:rsidR="00993D04" w:rsidRDefault="00DA5352">
      <w:pPr>
        <w:pStyle w:val="Szvegtrzs"/>
        <w:spacing w:before="240" w:after="0" w:line="240" w:lineRule="auto"/>
        <w:jc w:val="both"/>
      </w:pPr>
      <w:r>
        <w:t>(6) A jogosultság fennállása esetén az eljáró hatóság döntésével megkeresi a Dunakeszi Közüzemi Nonprofit Kft-t a feladat elvégzése céljából annak pontos megjelölésével. A feladat ellátásával kapcsolatos költségeket a Dunakeszi Közüzemi Nonprofit Kft. a hatóság teljesítési igazolását követően továbbszámlázza a Dunakeszi Önkormányzat részére.</w:t>
      </w:r>
    </w:p>
    <w:p w14:paraId="528FA96D" w14:textId="77777777" w:rsidR="00993D04" w:rsidRDefault="00DA5352">
      <w:pPr>
        <w:pStyle w:val="Szvegtrzs"/>
        <w:spacing w:before="360" w:after="0" w:line="240" w:lineRule="auto"/>
        <w:jc w:val="center"/>
      </w:pPr>
      <w:r>
        <w:t>III. Fejezet</w:t>
      </w:r>
    </w:p>
    <w:p w14:paraId="6C63909D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Személyes gondoskodást nyújtó szociális alapszolgáltatások és szakosított ellátások </w:t>
      </w:r>
    </w:p>
    <w:p w14:paraId="42AFC4F5" w14:textId="77777777" w:rsidR="00993D04" w:rsidRDefault="00DA5352">
      <w:pPr>
        <w:pStyle w:val="Szvegtrzs"/>
        <w:spacing w:before="280" w:after="0" w:line="240" w:lineRule="auto"/>
        <w:jc w:val="center"/>
      </w:pPr>
      <w:r>
        <w:t>16. Étkeztetés</w:t>
      </w:r>
    </w:p>
    <w:p w14:paraId="6C23B076" w14:textId="77777777" w:rsidR="00993D04" w:rsidRDefault="00DA5352">
      <w:pPr>
        <w:pStyle w:val="Szvegtrzs"/>
        <w:spacing w:before="240" w:after="240" w:line="240" w:lineRule="auto"/>
        <w:jc w:val="center"/>
      </w:pPr>
      <w:r>
        <w:t>29. §</w:t>
      </w:r>
    </w:p>
    <w:p w14:paraId="30358752" w14:textId="77777777" w:rsidR="00993D04" w:rsidRDefault="00DA5352">
      <w:pPr>
        <w:pStyle w:val="Szvegtrzs"/>
        <w:spacing w:after="0" w:line="240" w:lineRule="auto"/>
        <w:jc w:val="both"/>
      </w:pPr>
      <w:r>
        <w:t>(1) Az étkeztetést a szociális szolgáltató szociális konyha, illetve népkonyha formájában biztosítja. Az étkeztetés keretében</w:t>
      </w:r>
    </w:p>
    <w:p w14:paraId="1095105C" w14:textId="77777777" w:rsidR="00993D04" w:rsidRDefault="00DA5352">
      <w:pPr>
        <w:pStyle w:val="Szvegtrzs"/>
        <w:spacing w:after="0" w:line="240" w:lineRule="auto"/>
        <w:jc w:val="both"/>
      </w:pPr>
      <w:r>
        <w:t>szociális konyha esetén napi egyszeri meleg étkeztetésről,</w:t>
      </w:r>
    </w:p>
    <w:p w14:paraId="41A15C68" w14:textId="77777777" w:rsidR="00993D04" w:rsidRDefault="00DA5352">
      <w:pPr>
        <w:pStyle w:val="Szvegtrzs"/>
        <w:spacing w:after="0" w:line="240" w:lineRule="auto"/>
        <w:jc w:val="both"/>
      </w:pPr>
      <w:r>
        <w:t>népkonyha esetén napi egy tál meleg étkeztetésről,</w:t>
      </w:r>
    </w:p>
    <w:p w14:paraId="6662EA74" w14:textId="77777777" w:rsidR="00993D04" w:rsidRDefault="00DA5352">
      <w:pPr>
        <w:pStyle w:val="Szvegtrzs"/>
        <w:spacing w:after="0" w:line="240" w:lineRule="auto"/>
        <w:jc w:val="both"/>
      </w:pPr>
      <w:r>
        <w:t>kell gondoskodni azon szociálisan rászorult személyek részére, akik azt önmaguk, illetve eltartottjaik részére tartósan vagy átmeneti jelleggel nem képesek biztosítani.</w:t>
      </w:r>
    </w:p>
    <w:p w14:paraId="7BC95AD3" w14:textId="77777777" w:rsidR="00993D04" w:rsidRDefault="00DA5352">
      <w:pPr>
        <w:pStyle w:val="Szvegtrzs"/>
        <w:spacing w:before="240" w:after="240" w:line="240" w:lineRule="auto"/>
        <w:jc w:val="center"/>
      </w:pPr>
      <w:r>
        <w:t>30. §</w:t>
      </w:r>
    </w:p>
    <w:p w14:paraId="76AE4610" w14:textId="77777777" w:rsidR="00993D04" w:rsidRDefault="00DA5352">
      <w:pPr>
        <w:pStyle w:val="Szvegtrzs"/>
        <w:spacing w:after="0" w:line="240" w:lineRule="auto"/>
        <w:jc w:val="both"/>
      </w:pPr>
      <w:r>
        <w:t>(1) A szociális étkeztetés igénybevétele szempontjából rászoruló:</w:t>
      </w:r>
    </w:p>
    <w:p w14:paraId="16C2C5E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életkora miatt, az a személy aki, személyi azonosításra alkalmas okmány bemutatásával igazolja, ahogy a 65. életévét betöltötte,</w:t>
      </w:r>
    </w:p>
    <w:p w14:paraId="4930078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egészségi állapota miatt, az a személy aki, a háziorvos vagy a kezelőorvos igazolása szerint önmaga ellátásáról részben vagy egészben gondoskodni nem tud,</w:t>
      </w:r>
    </w:p>
    <w:p w14:paraId="529D147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fogyatékossága miatt, az a súlyosan fogyatékos személy, aki a súlyos fogyatékosságát az Szt. 65/C. § (5) bekezdésében foglaltak szerint igazolja.</w:t>
      </w:r>
    </w:p>
    <w:p w14:paraId="6F260372" w14:textId="77777777" w:rsidR="00993D04" w:rsidRDefault="00DA5352">
      <w:pPr>
        <w:pStyle w:val="Szvegtrzs"/>
        <w:spacing w:after="0" w:line="240" w:lineRule="auto"/>
        <w:jc w:val="both"/>
      </w:pPr>
      <w:r>
        <w:t>d) anyagi helyzete miatt az a 18. életévét betöltött személy, aki ingyenes étkeztetésre nem jogosult, de havi rendszeres jövedelméből nem, vagy csak komoly nehézségek árán képes napi rendszeres étkezését megoldani.</w:t>
      </w:r>
    </w:p>
    <w:p w14:paraId="205F28CC" w14:textId="77777777" w:rsidR="00993D04" w:rsidRDefault="00DA5352">
      <w:pPr>
        <w:pStyle w:val="Szvegtrzs"/>
        <w:spacing w:before="240" w:after="240" w:line="240" w:lineRule="auto"/>
        <w:jc w:val="center"/>
      </w:pPr>
      <w:r>
        <w:t>31. §</w:t>
      </w:r>
    </w:p>
    <w:p w14:paraId="7DACE1AA" w14:textId="77777777" w:rsidR="00993D04" w:rsidRDefault="00DA5352">
      <w:pPr>
        <w:pStyle w:val="Szvegtrzs"/>
        <w:spacing w:after="0" w:line="240" w:lineRule="auto"/>
        <w:jc w:val="both"/>
      </w:pPr>
      <w:r>
        <w:lastRenderedPageBreak/>
        <w:t>(1) Az Önkormányzat által biztosított étkeztetés történhet</w:t>
      </w:r>
    </w:p>
    <w:p w14:paraId="6C5A228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helyben fogyasztással,</w:t>
      </w:r>
    </w:p>
    <w:p w14:paraId="58EA907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elvitellel,</w:t>
      </w:r>
    </w:p>
    <w:p w14:paraId="39B625B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házhoz szállítással.</w:t>
      </w:r>
    </w:p>
    <w:p w14:paraId="1BD0AAB4" w14:textId="77777777" w:rsidR="00993D04" w:rsidRDefault="00DA5352">
      <w:pPr>
        <w:pStyle w:val="Szvegtrzs"/>
        <w:spacing w:before="240" w:after="240" w:line="240" w:lineRule="auto"/>
        <w:jc w:val="center"/>
      </w:pPr>
      <w:r>
        <w:t>32. §</w:t>
      </w:r>
    </w:p>
    <w:p w14:paraId="2F318618" w14:textId="77777777" w:rsidR="00993D04" w:rsidRDefault="00DA5352">
      <w:pPr>
        <w:pStyle w:val="Szvegtrzs"/>
        <w:spacing w:after="0" w:line="240" w:lineRule="auto"/>
        <w:jc w:val="both"/>
      </w:pPr>
      <w:r>
        <w:t>(1) Térítésmentesen – elsősorban népkonyhán történő étkezéssel – kell biztosítani az étkezést a hajléktalan személyek számára.</w:t>
      </w:r>
    </w:p>
    <w:p w14:paraId="19F2243B" w14:textId="77777777" w:rsidR="00993D04" w:rsidRDefault="00DA5352">
      <w:pPr>
        <w:pStyle w:val="Szvegtrzs"/>
        <w:spacing w:before="240" w:after="0" w:line="240" w:lineRule="auto"/>
        <w:jc w:val="both"/>
      </w:pPr>
      <w:r>
        <w:t>(2) Térítésmentesen kell biztosítani az étkezést annak a szociálisan rászoruló személynek,</w:t>
      </w:r>
    </w:p>
    <w:p w14:paraId="7964B94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aki jövedelemmel nem rendelkezik,</w:t>
      </w:r>
    </w:p>
    <w:p w14:paraId="2824F4C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akinek jövedelme, illetve akinek családjában az egy főre jutó havi rendszeres nettó jövedelem nem haladja meg a szociális vetítési alap összegét.</w:t>
      </w:r>
    </w:p>
    <w:p w14:paraId="2CCFF07B" w14:textId="77777777" w:rsidR="00993D04" w:rsidRDefault="00DA5352">
      <w:pPr>
        <w:pStyle w:val="Szvegtrzs"/>
        <w:spacing w:before="240" w:after="0" w:line="240" w:lineRule="auto"/>
        <w:jc w:val="both"/>
      </w:pPr>
      <w:r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14:paraId="40496544" w14:textId="77777777" w:rsidR="00993D04" w:rsidRDefault="00DA5352">
      <w:pPr>
        <w:pStyle w:val="Szvegtrzs"/>
        <w:spacing w:before="240" w:after="240" w:line="240" w:lineRule="auto"/>
        <w:jc w:val="center"/>
      </w:pPr>
      <w:r>
        <w:t>33. §</w:t>
      </w:r>
    </w:p>
    <w:p w14:paraId="5ABEBF96" w14:textId="77777777" w:rsidR="00993D04" w:rsidRDefault="00DA5352">
      <w:pPr>
        <w:pStyle w:val="Szvegtrzs"/>
        <w:spacing w:after="0" w:line="240" w:lineRule="auto"/>
        <w:jc w:val="both"/>
      </w:pPr>
      <w:r>
        <w:t>A népkonyhán történő étkezés alkalmi jelleggel vehető igénybe, azon szociálisan rászorult személyeknek, akik más étkezési formát nem vesznek igénybe. Az alkalmi igénybevételi 90 napos időtartama lejártát követően az igénybevevők részére a fenntartó felajánlja a szociális konyha szolgáltatás igénybevételének lehetőségét jogosultak a fenti igénybevételi szabályok és a szociális szolgáltató belső szakmai szabályzatában foglaltak alapján. Az igénybevevő kérésére fenntartó előztesen megállapítja a szociális konyha igénybevétele kedvezményes díját, amely ismeretében az igénybevevő dönthet, hogy továbbra is a népkonyha vagy a szociális konyha szolgáltatásait veszi igénybe.</w:t>
      </w:r>
    </w:p>
    <w:p w14:paraId="62C8CE2F" w14:textId="77777777" w:rsidR="00993D04" w:rsidRDefault="00DA5352">
      <w:pPr>
        <w:pStyle w:val="Szvegtrzs"/>
        <w:spacing w:before="280" w:after="0" w:line="240" w:lineRule="auto"/>
        <w:jc w:val="center"/>
      </w:pPr>
      <w:r>
        <w:t>17. Házi segítségnyújtás</w:t>
      </w:r>
    </w:p>
    <w:p w14:paraId="4C9AC21B" w14:textId="77777777" w:rsidR="00993D04" w:rsidRDefault="00DA5352">
      <w:pPr>
        <w:pStyle w:val="Szvegtrzs"/>
        <w:spacing w:before="240" w:after="240" w:line="240" w:lineRule="auto"/>
        <w:jc w:val="center"/>
      </w:pPr>
      <w:r>
        <w:t>34. §</w:t>
      </w:r>
    </w:p>
    <w:p w14:paraId="68156843" w14:textId="77777777" w:rsidR="00993D04" w:rsidRDefault="00DA5352">
      <w:pPr>
        <w:pStyle w:val="Szvegtrzs"/>
        <w:spacing w:after="0" w:line="240" w:lineRule="auto"/>
        <w:jc w:val="both"/>
      </w:pPr>
      <w:r>
        <w:t>(1) 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14:paraId="184DC61B" w14:textId="77777777" w:rsidR="00993D04" w:rsidRDefault="00DA5352">
      <w:pPr>
        <w:pStyle w:val="Szvegtrzs"/>
        <w:spacing w:before="240" w:after="0" w:line="240" w:lineRule="auto"/>
        <w:jc w:val="both"/>
      </w:pPr>
      <w:r>
        <w:t>(2) A szolgáltatás igénybevételének feltétele a külön jogszabályban szabályozott gondozási szükséglet vizsgálata.</w:t>
      </w:r>
    </w:p>
    <w:p w14:paraId="7AB5C5A2" w14:textId="77777777" w:rsidR="00993D04" w:rsidRDefault="00DA5352">
      <w:pPr>
        <w:pStyle w:val="Szvegtrzs"/>
        <w:spacing w:before="240" w:after="0" w:line="240" w:lineRule="auto"/>
        <w:jc w:val="both"/>
      </w:pPr>
      <w:r>
        <w:t>(3) A házi segítségnyújtást a napi gondozási szükségletnek megfelelő időtartamban és formában (szociális segítés vagy személyi gondozás) kell biztosítani.</w:t>
      </w:r>
    </w:p>
    <w:p w14:paraId="2A6BD12A" w14:textId="77777777" w:rsidR="00993D04" w:rsidRDefault="00DA5352">
      <w:pPr>
        <w:pStyle w:val="Szvegtrzs"/>
        <w:spacing w:before="280" w:after="0" w:line="240" w:lineRule="auto"/>
        <w:jc w:val="center"/>
      </w:pPr>
      <w:r>
        <w:t>19. Nappali ellátások</w:t>
      </w:r>
    </w:p>
    <w:p w14:paraId="0543EEBC" w14:textId="77777777" w:rsidR="00993D04" w:rsidRDefault="00DA5352">
      <w:pPr>
        <w:pStyle w:val="Szvegtrzs"/>
        <w:spacing w:before="240" w:after="240" w:line="240" w:lineRule="auto"/>
        <w:jc w:val="center"/>
      </w:pPr>
      <w:r>
        <w:t>36. §</w:t>
      </w:r>
    </w:p>
    <w:p w14:paraId="1A2A57CC" w14:textId="77777777" w:rsidR="00993D04" w:rsidRDefault="00DA5352">
      <w:pPr>
        <w:pStyle w:val="Szvegtrzs"/>
        <w:spacing w:after="0" w:line="240" w:lineRule="auto"/>
        <w:jc w:val="both"/>
      </w:pPr>
      <w:r>
        <w:t>(1) Az Önkormányzat az alábbi személyes gondoskodást nyújtó szociális alapszolgáltatásokat biztosítja:</w:t>
      </w:r>
    </w:p>
    <w:p w14:paraId="6576FB1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lastRenderedPageBreak/>
        <w:t>a) idősek nappali ellátása (idősek klubja), amely az időskorúak napközbeni tartózkodására, társas kapcsolataik és mentális képességeik ápolására, illetve szükség szerint alapvető higiéniai szükségleteik kielégítésére szolgál,</w:t>
      </w:r>
    </w:p>
    <w:p w14:paraId="208C3E6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14:paraId="3F420DF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pszichiátriai betegek nappali ellátása, amely elsősorban a tizennyolcadik életévüket betöltött, fekvőbeteg-gyógyintézeti kezelést nem igénylő, pszichiátriai betegek napközbeni tartózkodására, társas kapcsolataik bővítésére, illetve szükség szerint alapvető higiéniai szükségleteik kielégítésére biztosít lehetőséget. 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14:paraId="641DB64F" w14:textId="77777777" w:rsidR="00993D04" w:rsidRDefault="00DA5352">
      <w:pPr>
        <w:pStyle w:val="Szvegtrzs"/>
        <w:spacing w:before="280" w:after="0" w:line="240" w:lineRule="auto"/>
        <w:jc w:val="center"/>
      </w:pPr>
      <w:r>
        <w:t>20. Idősek otthona</w:t>
      </w:r>
    </w:p>
    <w:p w14:paraId="62E7D3C8" w14:textId="77777777" w:rsidR="00993D04" w:rsidRDefault="00DA5352">
      <w:pPr>
        <w:pStyle w:val="Szvegtrzs"/>
        <w:spacing w:before="240" w:after="240" w:line="240" w:lineRule="auto"/>
        <w:jc w:val="center"/>
      </w:pPr>
      <w:r>
        <w:t>37. §</w:t>
      </w:r>
    </w:p>
    <w:p w14:paraId="72B48CC0" w14:textId="77777777" w:rsidR="00993D04" w:rsidRDefault="00DA5352">
      <w:pPr>
        <w:pStyle w:val="Szvegtrzs"/>
        <w:spacing w:after="0" w:line="240" w:lineRule="auto"/>
        <w:jc w:val="both"/>
      </w:pPr>
      <w:r>
        <w:t>(1) A szociális szolgáltató az idősek számára az Szt. 68. § (1) bekezdése szerinti ápolást, gondozást nyújtó intézmény működtet az Szt. és a vonatkozó szakmai jogszabályok alapján.</w:t>
      </w:r>
    </w:p>
    <w:p w14:paraId="13888D93" w14:textId="77777777" w:rsidR="00993D04" w:rsidRDefault="00DA5352">
      <w:pPr>
        <w:pStyle w:val="Szvegtrzs"/>
        <w:spacing w:before="240" w:after="0" w:line="240" w:lineRule="auto"/>
        <w:jc w:val="both"/>
      </w:pPr>
      <w:r>
        <w:t>(2) Az idősek otthonába történő felvételre vonatkozó kérelem tartalmáról, kötelező mellékleteiről az Szt. és a személyes gondoskodást nyújtó szociális ellátások igénybevételéről szóló 9/1999. (XI.24.) SzCsM rendelet szabályai rendelkeznek.</w:t>
      </w:r>
    </w:p>
    <w:p w14:paraId="78AC0290" w14:textId="77777777" w:rsidR="00993D04" w:rsidRDefault="00DA5352">
      <w:pPr>
        <w:pStyle w:val="Szvegtrzs"/>
        <w:spacing w:before="240" w:after="0" w:line="240" w:lineRule="auto"/>
        <w:jc w:val="both"/>
      </w:pPr>
      <w:r>
        <w:t>(3) Az idős otthoni felvételi eljárás során előnyben kell részesíteni azokat a kérelmezőket, akik Dunakeszi városban bejelentett lakóhellyel, ennek hiányában bejelentett tartózkodási hellyel rendelkeznek.</w:t>
      </w:r>
    </w:p>
    <w:p w14:paraId="79EB370F" w14:textId="77777777" w:rsidR="00993D04" w:rsidRDefault="00DA5352">
      <w:pPr>
        <w:pStyle w:val="Szvegtrzs"/>
        <w:spacing w:after="0" w:line="240" w:lineRule="auto"/>
        <w:jc w:val="both"/>
      </w:pPr>
      <w:r>
        <w:t>(4) Az idős otthoni felvételi eljárás során a kérelmezők közül előnyt élvezhetnek azok a Dunakeszi lakosok, akik régebb óta rendelkeznek Dunakeszin lakóhellyel vagy tartózkodási hellyel.</w:t>
      </w:r>
    </w:p>
    <w:p w14:paraId="4FAC3841" w14:textId="77777777" w:rsidR="00993D04" w:rsidRDefault="00DA5352">
      <w:pPr>
        <w:pStyle w:val="Szvegtrzs"/>
        <w:spacing w:before="360" w:after="0" w:line="240" w:lineRule="auto"/>
        <w:jc w:val="center"/>
      </w:pPr>
      <w:r>
        <w:t>IV. Fejezet</w:t>
      </w:r>
    </w:p>
    <w:p w14:paraId="1CF6EE8E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Személyes gondoskodást nyújtó család- és gyermekjóléti alapellátások és alapellátáson túli szolgáltatások </w:t>
      </w:r>
    </w:p>
    <w:p w14:paraId="482A885D" w14:textId="77777777" w:rsidR="00993D04" w:rsidRDefault="00DA5352">
      <w:pPr>
        <w:pStyle w:val="Szvegtrzs"/>
        <w:spacing w:before="280" w:after="0" w:line="240" w:lineRule="auto"/>
        <w:jc w:val="center"/>
      </w:pPr>
      <w:r>
        <w:t>21. Család- és gyermekjóléti szolgáltatás</w:t>
      </w:r>
    </w:p>
    <w:p w14:paraId="22BE3C44" w14:textId="77777777" w:rsidR="00993D04" w:rsidRDefault="00DA5352">
      <w:pPr>
        <w:pStyle w:val="Szvegtrzs"/>
        <w:spacing w:before="240" w:after="240" w:line="240" w:lineRule="auto"/>
        <w:jc w:val="center"/>
      </w:pPr>
      <w:r>
        <w:t>38. §</w:t>
      </w:r>
    </w:p>
    <w:p w14:paraId="771AC66E" w14:textId="77777777" w:rsidR="00993D04" w:rsidRDefault="00DA5352">
      <w:pPr>
        <w:pStyle w:val="Szvegtrzs"/>
        <w:spacing w:after="0" w:line="240" w:lineRule="auto"/>
        <w:jc w:val="both"/>
      </w:pPr>
      <w:r>
        <w:t>(1) A család- és a gyermekjóléti szolgáltatás feladata a Gyvt. 39. §-ában foglaltakon felül különösen</w:t>
      </w:r>
    </w:p>
    <w:p w14:paraId="593B5FF9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ellátásokról való folyamatos tájékoztatás,</w:t>
      </w:r>
    </w:p>
    <w:p w14:paraId="55DDB09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támogatások célszerű felhasználására való felkészítés,</w:t>
      </w:r>
    </w:p>
    <w:p w14:paraId="34CC889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prevenciós programok szervezése,</w:t>
      </w:r>
    </w:p>
    <w:p w14:paraId="25A0ECB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 településen élő gyermekek szociális helyzetének, életkörülményeinek, veszélyeztetettségének, egyéb ellátások iránti szükségleteinek folyamatos figyelemmel kísérése és ezek alapján a települési gyermekvédelmi rendszer javítására, kiegészítésére vonatkozó javaslattétel az Önkormányzat felé.</w:t>
      </w:r>
    </w:p>
    <w:p w14:paraId="29A6C702" w14:textId="77777777" w:rsidR="00993D04" w:rsidRDefault="00DA5352">
      <w:pPr>
        <w:pStyle w:val="Szvegtrzs"/>
        <w:spacing w:after="0" w:line="240" w:lineRule="auto"/>
        <w:jc w:val="both"/>
      </w:pPr>
      <w:r>
        <w:lastRenderedPageBreak/>
        <w:t>Az Önkormányzat a család- és gyermekjóléti szolgáltatás feladatát a Dunakeszi Óvodai és Humánszolgáltató Központ és Könyvtár Család- és Gyermekjóléti Központjának három szakmai egységén (Család- és Gyermekjóléti Szolgálat Szakmai Egység; Család- és Gyermekjóléti Szolgáltatási Szakmai Egység; Óvodai és Iskolai Szociális Szakmai Egység) keresztül biztosítja.</w:t>
      </w:r>
    </w:p>
    <w:p w14:paraId="7E2D61FA" w14:textId="77777777" w:rsidR="00993D04" w:rsidRDefault="00DA5352">
      <w:pPr>
        <w:pStyle w:val="Szvegtrzs"/>
        <w:spacing w:before="240" w:after="240" w:line="240" w:lineRule="auto"/>
        <w:jc w:val="center"/>
      </w:pPr>
      <w:r>
        <w:t>38/A. §</w:t>
      </w:r>
    </w:p>
    <w:p w14:paraId="2E14B440" w14:textId="77777777" w:rsidR="00993D04" w:rsidRDefault="00DA5352">
      <w:pPr>
        <w:pStyle w:val="Szvegtrzs"/>
        <w:spacing w:after="0" w:line="240" w:lineRule="auto"/>
        <w:jc w:val="both"/>
      </w:pPr>
      <w:r>
        <w:t>(1) A Család és Gyermekjóléti Szolgálat Szakmai Egységének működési feladata, hogy ellássa a hatályos szociális- és gyermekvédelmi törvények és végrehajtási rendeleteinek, valamint a szakmai szabályok szerinti működésében a fenntartó Önkormányzat rendeletének megfelelően a településen élők körében a szociális és gyermekvédelmi alapfeladatokat.</w:t>
      </w:r>
    </w:p>
    <w:p w14:paraId="6B53BB9C" w14:textId="77777777" w:rsidR="00993D04" w:rsidRDefault="00DA5352">
      <w:pPr>
        <w:pStyle w:val="Szvegtrzs"/>
        <w:spacing w:before="240" w:after="0" w:line="240" w:lineRule="auto"/>
        <w:jc w:val="both"/>
      </w:pPr>
      <w:r>
        <w:t>(2) Az ellátás során a következő szolgáltatásokat biztosítja:</w:t>
      </w:r>
    </w:p>
    <w:p w14:paraId="0651510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Az anyagi nehézségekkel küzdők számára a pénzbeli, természetbeni ellátásokhoz, továbbá a szociális szolgáltatásokhoz való hozzájutás megszervezése,</w:t>
      </w:r>
    </w:p>
    <w:p w14:paraId="789D344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adósságterhekkel és lakhatási problémákkal küzdők, a fogyatékossággal élők, a krónikus betegek, a szenvedélybetegek, a nehéz élethelyzetben élő családokat segítő szolgáltatások,</w:t>
      </w:r>
    </w:p>
    <w:p w14:paraId="41EA97D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Szociális és életvezetési tanácsadás,</w:t>
      </w:r>
    </w:p>
    <w:p w14:paraId="5FD051F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Családok működőképességének erősítése, családgondozás,</w:t>
      </w:r>
    </w:p>
    <w:p w14:paraId="55E4A341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A családi konfliktusok megoldásának elősegítését, különösen válás, a gyermekelhelyezés és a kapcsolattartás esetében,</w:t>
      </w:r>
    </w:p>
    <w:p w14:paraId="3F57D57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f) Szociális válsághelyzetben lévő várandós anya támogatása, segítése, tanácsokkal való ellátása,</w:t>
      </w:r>
    </w:p>
    <w:p w14:paraId="27A63DA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g) Információ és ügyintézésben segítség a foglalkoztatási, munkaügyi, leszázalékolási és rehabilitációs ügyekben,</w:t>
      </w:r>
    </w:p>
    <w:p w14:paraId="2F982BA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h) Hivatalos ügyek intézése,</w:t>
      </w:r>
    </w:p>
    <w:p w14:paraId="7BD056E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i) A település területén veszélyeztetettséget észlelő- és jelzőrendszer működtetése, elősegíti a nem állami szervek, valamint magánszemélyek részvételét a megelőzés rendszerében,</w:t>
      </w:r>
    </w:p>
    <w:p w14:paraId="02A39C17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j) Szabadidős programok szervezése.</w:t>
      </w:r>
    </w:p>
    <w:p w14:paraId="59A7D7AD" w14:textId="77777777" w:rsidR="00993D04" w:rsidRDefault="00DA5352">
      <w:pPr>
        <w:pStyle w:val="Szvegtrzs"/>
        <w:spacing w:before="240" w:after="240" w:line="240" w:lineRule="auto"/>
        <w:jc w:val="center"/>
      </w:pPr>
      <w:r>
        <w:t>38/B. §</w:t>
      </w:r>
    </w:p>
    <w:p w14:paraId="1709DFF8" w14:textId="77777777" w:rsidR="00993D04" w:rsidRDefault="00DA5352">
      <w:pPr>
        <w:pStyle w:val="Szvegtrzs"/>
        <w:spacing w:after="0" w:line="240" w:lineRule="auto"/>
        <w:jc w:val="both"/>
      </w:pPr>
      <w:r>
        <w:t>(1) A Család- és Gyermekjóléti Járási Szolgáltatási Szakmai Egység a Gyvt. és az NMr értelmében a család-, és gyermekjóléti központ hatósági intézkedésre tesz javaslatot a gyámhivatal felé. A gyermekvédelmi intézkedésre vonatkozó javaslattétel történhet a gyámhatóság megkeresése, valamint a járás területén működő szolgálatok kezdeményezése alapján Dunakeszi Járás 4 településére vonatkozóan (Dunakeszi, Fót, Göd, Csomád).</w:t>
      </w:r>
    </w:p>
    <w:p w14:paraId="70E1E896" w14:textId="77777777" w:rsidR="00993D04" w:rsidRDefault="00DA5352">
      <w:pPr>
        <w:pStyle w:val="Szvegtrzs"/>
        <w:spacing w:before="240" w:after="0" w:line="240" w:lineRule="auto"/>
        <w:jc w:val="both"/>
      </w:pPr>
      <w:r>
        <w:t>(2) Az (1) bekezdésben meghatározott feladatokon túl a következő speciális feladatellátást biztosítja:</w:t>
      </w:r>
    </w:p>
    <w:p w14:paraId="25A4A4E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Jogi tanácsadás,</w:t>
      </w:r>
    </w:p>
    <w:p w14:paraId="3855EBE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Pszichológiai tanácsadás,</w:t>
      </w:r>
    </w:p>
    <w:p w14:paraId="5347140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Kapcsolattartási ügyelet,</w:t>
      </w:r>
    </w:p>
    <w:p w14:paraId="68D7D24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Utcai szociális munka,</w:t>
      </w:r>
    </w:p>
    <w:p w14:paraId="3AAA5B5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Készenléti szolgálat,</w:t>
      </w:r>
    </w:p>
    <w:p w14:paraId="347FBE6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f) Mediáció,</w:t>
      </w:r>
    </w:p>
    <w:p w14:paraId="23B8311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g) Családterápia,</w:t>
      </w:r>
    </w:p>
    <w:p w14:paraId="6C3EFCC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h) A járás területén veszélyeztetettséget észlelő- és jelzőrendszer működtetése,</w:t>
      </w:r>
    </w:p>
    <w:p w14:paraId="4773CFC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i) Szociális diagnózis készítése.</w:t>
      </w:r>
    </w:p>
    <w:p w14:paraId="40F61653" w14:textId="77777777" w:rsidR="00993D04" w:rsidRDefault="00DA5352">
      <w:pPr>
        <w:pStyle w:val="Szvegtrzs"/>
        <w:spacing w:before="280" w:after="0" w:line="240" w:lineRule="auto"/>
        <w:jc w:val="center"/>
      </w:pPr>
      <w:r>
        <w:t>38/C. §</w:t>
      </w:r>
    </w:p>
    <w:p w14:paraId="3BC3479E" w14:textId="77777777" w:rsidR="00993D04" w:rsidRDefault="00DA5352">
      <w:pPr>
        <w:pStyle w:val="Szvegtrzs"/>
        <w:spacing w:before="220" w:after="0" w:line="240" w:lineRule="auto"/>
        <w:jc w:val="both"/>
      </w:pPr>
      <w:r>
        <w:lastRenderedPageBreak/>
        <w:t>(1) Az Óvodai és Iskolai Szociális Segítő Szakmai Egység feladata a járásszékhelyen kötelező feladatellátásában működő óvodai és iskolai szociális segítő feladatkör előkészítése, kiépítése és működtetése Dunakeszi Járás 4 településére vonatkozóan (Dunakeszi, Fót, Göd, Csomád).</w:t>
      </w:r>
    </w:p>
    <w:p w14:paraId="4D9F4D97" w14:textId="77777777" w:rsidR="00993D04" w:rsidRDefault="00DA5352">
      <w:pPr>
        <w:pStyle w:val="Szvegtrzs"/>
        <w:spacing w:before="240" w:after="0" w:line="240" w:lineRule="auto"/>
        <w:jc w:val="both"/>
      </w:pPr>
      <w:r>
        <w:t>(2) A szakmai egység feladata a gyermek családban nevelkedésének elősegítése, a gyermek veszélyeztetettségének megelőzése érdekében a gyermek igényeinek és szükségleteinek megfelelő önálló egyéni és csoportos speciális szolgáltatások, programok nyújtása, amelynek keretében óvodai és iskolai szociális segítő tevékenységet biztosít a hozzátartozó települések köznevelési intézményeibe járó gyermekeknek, a gyermekek szüleinek és a pedagógusainak.</w:t>
      </w:r>
    </w:p>
    <w:p w14:paraId="737087D9" w14:textId="77777777" w:rsidR="00993D04" w:rsidRDefault="00DA5352">
      <w:pPr>
        <w:pStyle w:val="Szvegtrzs"/>
        <w:spacing w:before="240" w:after="0" w:line="240" w:lineRule="auto"/>
        <w:jc w:val="both"/>
      </w:pPr>
      <w:r>
        <w:t>(3) A szakmai egység feladatkörei:</w:t>
      </w:r>
    </w:p>
    <w:p w14:paraId="3F18828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Szükségletfelmérés készítése az oktatási intézményekben és ennek rendszeres aktualizálása,</w:t>
      </w:r>
    </w:p>
    <w:p w14:paraId="2A55124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Fogadóóra tartása az oktatási intézményekben,</w:t>
      </w:r>
    </w:p>
    <w:p w14:paraId="1CABB47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Egyéni esetkezelés,</w:t>
      </w:r>
    </w:p>
    <w:p w14:paraId="0238192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Jelzőrendszer működtetése az oktatási intézményekben,</w:t>
      </w:r>
    </w:p>
    <w:p w14:paraId="3D2A66D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Felvilágosító előadások tartása,</w:t>
      </w:r>
    </w:p>
    <w:p w14:paraId="1EB7B58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f) Csoportok tartása,</w:t>
      </w:r>
    </w:p>
    <w:p w14:paraId="08BCA73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g) Az oktatási intézmény közösségi programjain való részvétel,</w:t>
      </w:r>
    </w:p>
    <w:p w14:paraId="4868677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h) Közösségi programok, táborok szervezése és lebonyolítása.</w:t>
      </w:r>
    </w:p>
    <w:p w14:paraId="685507D4" w14:textId="77777777" w:rsidR="00993D04" w:rsidRDefault="00DA5352">
      <w:pPr>
        <w:pStyle w:val="Szvegtrzs"/>
        <w:spacing w:before="280" w:after="0" w:line="240" w:lineRule="auto"/>
        <w:jc w:val="center"/>
      </w:pPr>
      <w:r>
        <w:t>22. Bölcsőde</w:t>
      </w:r>
    </w:p>
    <w:p w14:paraId="211A4F8C" w14:textId="77777777" w:rsidR="00993D04" w:rsidRDefault="00DA5352">
      <w:pPr>
        <w:pStyle w:val="Szvegtrzs"/>
        <w:spacing w:before="240" w:after="240" w:line="240" w:lineRule="auto"/>
        <w:jc w:val="center"/>
      </w:pPr>
      <w:r>
        <w:t>39. §</w:t>
      </w:r>
    </w:p>
    <w:p w14:paraId="096A672F" w14:textId="77777777" w:rsidR="00993D04" w:rsidRDefault="00DA5352">
      <w:pPr>
        <w:pStyle w:val="Szvegtrzs"/>
        <w:spacing w:after="0" w:line="240" w:lineRule="auto"/>
        <w:jc w:val="both"/>
      </w:pPr>
      <w:r>
        <w:t>(1) Az Önkormányzat a családban nevelkedő, 3 éven aluli gyermekek napközbeni ellátását, szakszerű gondozását és nevelését a család- és gyermekjóléti szolgáltató bölcsődei telephelyein keresztül biztosítja. A bölcsőde működésének szabályait, valamint a bölcsődei gondozás szakmai előírásait a Gyvt., a vonatkozó szakmai jogszabályok, valamint a Bölcsődei Nevelés Országos Alapprogramja tartalmazzák.</w:t>
      </w:r>
    </w:p>
    <w:p w14:paraId="520527D3" w14:textId="77777777" w:rsidR="00993D04" w:rsidRDefault="00DA5352">
      <w:pPr>
        <w:pStyle w:val="Szvegtrzs"/>
        <w:spacing w:before="240" w:after="240" w:line="240" w:lineRule="auto"/>
        <w:jc w:val="center"/>
      </w:pPr>
      <w:r>
        <w:t>40. §</w:t>
      </w:r>
    </w:p>
    <w:p w14:paraId="2AD5BADF" w14:textId="77777777" w:rsidR="00993D04" w:rsidRDefault="00DA5352">
      <w:pPr>
        <w:pStyle w:val="Szvegtrzs"/>
        <w:spacing w:after="0" w:line="240" w:lineRule="auto"/>
        <w:jc w:val="both"/>
      </w:pPr>
      <w:r>
        <w:t>(1) A bölcsődei felvételre irányuló kérelmet az arra rendszeresített formanyomtatványon az azon meghatározott mellékletekkel együtt</w:t>
      </w:r>
    </w:p>
    <w:p w14:paraId="646EC21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tárgyév szeptember-december hónapokra irányuló felvételi időpontokra vonatkozóan a tárgyév március 1. és április 30. közötti időszakban,</w:t>
      </w:r>
    </w:p>
    <w:p w14:paraId="0818FEB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a) ponttól eltérő felvételi időpontra vonatkozóan legkorábban a felvétel kért időpontját megelőző 6 hónapon belül a gondozási év alatt folyamatosan</w:t>
      </w:r>
    </w:p>
    <w:p w14:paraId="41EF9C53" w14:textId="77777777" w:rsidR="00993D04" w:rsidRDefault="00DA5352">
      <w:pPr>
        <w:pStyle w:val="Szvegtrzs"/>
        <w:spacing w:after="0" w:line="240" w:lineRule="auto"/>
        <w:jc w:val="both"/>
      </w:pPr>
      <w:r>
        <w:t>lehet benyújtani.</w:t>
      </w:r>
    </w:p>
    <w:p w14:paraId="204CF5B2" w14:textId="77777777" w:rsidR="00993D04" w:rsidRDefault="00DA5352">
      <w:pPr>
        <w:pStyle w:val="Szvegtrzs"/>
        <w:spacing w:before="240" w:after="0" w:line="240" w:lineRule="auto"/>
        <w:jc w:val="both"/>
      </w:pPr>
      <w:r>
        <w:t>(2) Az (1) bekezdés a) pontjában foglalt felvételi időpontra vonatkozóan a szociális szolgáltató intézményvezetője a jegyző ellenjegyzésével a tárgyév április 30. napjáig beérkezett kérelmekkel kapcsolatban legkésőbb a tárgyév június 30. napjáig dönt. A gondozási év közben megüresedő férőhelyek betöltése folyamatosan történik a várólistán szereplő gyermekek kérelmei és a felvételi döntés időpontjáig beérkezett új kérelmek alapján.</w:t>
      </w:r>
    </w:p>
    <w:p w14:paraId="437A6376" w14:textId="77777777" w:rsidR="00993D04" w:rsidRDefault="00DA5352">
      <w:pPr>
        <w:pStyle w:val="Szvegtrzs"/>
        <w:spacing w:before="240" w:after="0" w:line="240" w:lineRule="auto"/>
        <w:jc w:val="both"/>
      </w:pPr>
      <w:r>
        <w:t>(3) A bölcsődei felvételi eljárás során előnyt élveznek a Dunakeszin bejelentett állandó lakóhellyel rendelkező családok gyermekei. Ezt a rendelkezést a törvényes képviselő szülőkre, különélő szülők esetében a gyermeket gondozó szülőre, valamint a gyermekre egyaránt alkalmazni kell.</w:t>
      </w:r>
    </w:p>
    <w:p w14:paraId="49468FBE" w14:textId="77777777" w:rsidR="00993D04" w:rsidRDefault="00DA5352">
      <w:pPr>
        <w:pStyle w:val="Szvegtrzs"/>
        <w:spacing w:before="240" w:after="0" w:line="240" w:lineRule="auto"/>
        <w:jc w:val="both"/>
      </w:pPr>
      <w:r>
        <w:lastRenderedPageBreak/>
        <w:t>(4) Dunakeszin bejelentett állandó lakóhellyel nem rendelkező család gyermeke abban az esetben kerülhet bölcsődei gondozásba, amennyiben valamennyi, a (3) bekezdésben meghatározott feltételnek és a (5) bekezdésben meghatározott egyéb jogosultsági feltételnek megfelelő gyermek bölcsődei felvétele megtörtént és a bölcsődei telephelyeken további betölthető férőhely áll rendelkezésre.</w:t>
      </w:r>
    </w:p>
    <w:p w14:paraId="330538C0" w14:textId="77777777" w:rsidR="00993D04" w:rsidRDefault="00DA5352">
      <w:pPr>
        <w:pStyle w:val="Szvegtrzs"/>
        <w:spacing w:before="240" w:after="0" w:line="240" w:lineRule="auto"/>
        <w:jc w:val="both"/>
      </w:pPr>
      <w:r>
        <w:t>(5) A Polgármester felvételi időszakonként legfeljebb kettő bölcsődei férőhely betöltésére vonatkozóan méltányossági jogkör gyakorlására jogosult, amely alapján javaslatot tehet az intézményvezető felé e férőhelyekre, felvételre javasolt gyermekek személyére vonatkozóan. A Polgármester méltányossági jogkörét kizárólag különös méltánylást érdemlő esetben gyakorolhatja.</w:t>
      </w:r>
    </w:p>
    <w:p w14:paraId="6A5EF796" w14:textId="77777777" w:rsidR="00993D04" w:rsidRDefault="00DA5352">
      <w:pPr>
        <w:pStyle w:val="Szvegtrzs"/>
        <w:spacing w:before="240" w:after="240" w:line="240" w:lineRule="auto"/>
        <w:jc w:val="center"/>
      </w:pPr>
      <w:r>
        <w:t>41. §</w:t>
      </w:r>
    </w:p>
    <w:p w14:paraId="584D2D87" w14:textId="77777777" w:rsidR="00993D04" w:rsidRDefault="00DA5352">
      <w:pPr>
        <w:pStyle w:val="Szvegtrzs"/>
        <w:spacing w:after="0" w:line="240" w:lineRule="auto"/>
        <w:jc w:val="both"/>
      </w:pPr>
      <w:r>
        <w:t>(1) Bölcsődei felvételre jogosult az a gyermek,</w:t>
      </w:r>
    </w:p>
    <w:p w14:paraId="23D86D6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akinek törvényes képviselő szülői, egyedülálló szülő esetén a gyermeket gondozó szülő igazolt munkaviszonnyal rendelkezik, illetve a felvételi kérelem benyújtásáig gyermekgondozási díjban, gyermekgondozási segélyben vagy gyermeknevelési támogatásban részesülő szülő legalább munkáltatói szándéknyilatkozattal igazolja munkába állásának pontos időpontját és a napi munka időtartamát,</w:t>
      </w:r>
    </w:p>
    <w:p w14:paraId="40EB098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akire vonatkozóan a házi gyermekorvos igazolja, hogy a gyermek egészségi állapota alapján bölcsődében gondozható,</w:t>
      </w:r>
    </w:p>
    <w:p w14:paraId="13DA31F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akit a területi védőnő a gyermek hátrányos helyzete, a család szociális helyzete, vagy egyéb ok miatt bölcsődei felvételre javasol,</w:t>
      </w:r>
    </w:p>
    <w:p w14:paraId="34BC0FC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akinek törvényes képviselő szülői a szociális szolgáltató javaslatát a bölcsődei felvételre vonatkozóan beszerezték.</w:t>
      </w:r>
    </w:p>
    <w:p w14:paraId="2DB6E5FE" w14:textId="77777777" w:rsidR="00993D04" w:rsidRDefault="00DA5352">
      <w:pPr>
        <w:pStyle w:val="Szvegtrzs"/>
        <w:spacing w:before="240" w:after="0" w:line="240" w:lineRule="auto"/>
        <w:jc w:val="both"/>
      </w:pPr>
      <w:r>
        <w:t>(2) A (1) bekezdés a) pontjában meghatározott munkáltatói szándéknyilatkozat vagy munkáltatói igazolás benyújtásától abban az esetben lehet eltekintetni, ha a szülő tartós kórházi kezelésre szorul, illetve egészségi vagy mentális állapota miatt – szakvélemény által igazoltan – a gyermek folyamatos napközbeni ellátását biztosítani nem tudja.</w:t>
      </w:r>
    </w:p>
    <w:p w14:paraId="5CA215CB" w14:textId="77777777" w:rsidR="00993D04" w:rsidRDefault="00DA5352">
      <w:pPr>
        <w:pStyle w:val="Szvegtrzs"/>
        <w:spacing w:before="240" w:after="0" w:line="240" w:lineRule="auto"/>
        <w:jc w:val="both"/>
      </w:pPr>
      <w:r>
        <w:t>(3) Az szülő aki, a felvételi kérelem benyújtásakor munkáltatói szándéknyilatkozattal igazolja munkába állásának pontos időpontját és a napi munka időtartamát, a munkaviszonyának megkezdését követően 30 napon belül köteles a munkába állás tényét igazolni.</w:t>
      </w:r>
    </w:p>
    <w:p w14:paraId="512AE263" w14:textId="77777777" w:rsidR="00993D04" w:rsidRDefault="00DA5352">
      <w:pPr>
        <w:pStyle w:val="Szvegtrzs"/>
        <w:spacing w:before="240" w:after="0" w:line="240" w:lineRule="auto"/>
        <w:jc w:val="both"/>
      </w:pPr>
      <w:r>
        <w:t>(4) Az intézményvezető jogosult a kérelem és a kérelemhez csatolt igazolások valóságtartalmát vizsgálni, illetve a kérelemben feltüntetett adatok és nyilatkozatok ellenőrzése céljából a Polgármesteri Hivatal szociális ügyekért felelős szervezeti egységétől a rendelkezésre álló nyilvántartásokból adatot kérni.</w:t>
      </w:r>
    </w:p>
    <w:p w14:paraId="753BE167" w14:textId="77777777" w:rsidR="00993D04" w:rsidRDefault="00DA5352">
      <w:pPr>
        <w:pStyle w:val="Szvegtrzs"/>
        <w:spacing w:before="240" w:after="0" w:line="240" w:lineRule="auto"/>
        <w:jc w:val="both"/>
      </w:pPr>
      <w:r>
        <w:t>(5) A jogosultsági feltételeknek megfelelő gyermek esetében – a 40. § (3) bekezdésben foglaltakon felül – előnyben kell részesíteni azt a gyermeket</w:t>
      </w:r>
    </w:p>
    <w:p w14:paraId="15432CC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aki három vagy több gyermeket nevelő családban él,</w:t>
      </w:r>
    </w:p>
    <w:p w14:paraId="4D19614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akit egyedülálló, időskorú vagy gyámszülő nevel,</w:t>
      </w:r>
    </w:p>
    <w:p w14:paraId="61B4AC5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akinek rendszeres gyermekvédelmi kedvezményre való jogosultságát a jegyző megállapította, feltéve, hogy a szülők munkaviszonyban vagy munkavégzésre irányuló jogviszonyban állnak, illetve az erre vonatkozó munkáltatói igazolást vagy szándéknyilatkozatot kérelmük mellé benyújtották,</w:t>
      </w:r>
    </w:p>
    <w:p w14:paraId="6B455D0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akinek fejlődése érdekében állandó napközbeni ellátásra van szüksége,</w:t>
      </w:r>
    </w:p>
    <w:p w14:paraId="5F0DB472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akinek szülői szociális helyzetük miatt a gyermek ellátásáról megfelelően gondoskodni nem tudnak.</w:t>
      </w:r>
    </w:p>
    <w:p w14:paraId="2BD0658A" w14:textId="77777777" w:rsidR="00993D04" w:rsidRDefault="00DA5352">
      <w:pPr>
        <w:pStyle w:val="Szvegtrzs"/>
        <w:spacing w:before="240" w:after="0" w:line="240" w:lineRule="auto"/>
        <w:jc w:val="both"/>
      </w:pPr>
      <w:r>
        <w:lastRenderedPageBreak/>
        <w:t>(6) A gyermek felvételéről – a megüresedő férőhelyeket figyelembe véve – lehetőség szerint soron kívül kell dönteni abban az esetben, ha a gyámhatóság a gyermek veszélyeztetettségének megszüntetése érdekében a gyermek védelembe vételével egyidejűleg a gyermek napközbeni ellátásának igénybevételére kötelezi a szülőt.</w:t>
      </w:r>
    </w:p>
    <w:p w14:paraId="74D416BA" w14:textId="77777777" w:rsidR="00993D04" w:rsidRDefault="00DA5352">
      <w:pPr>
        <w:pStyle w:val="Szvegtrzs"/>
        <w:spacing w:before="240" w:after="240" w:line="240" w:lineRule="auto"/>
        <w:jc w:val="center"/>
      </w:pPr>
      <w:r>
        <w:t>42. §</w:t>
      </w:r>
    </w:p>
    <w:p w14:paraId="0778D53C" w14:textId="77777777" w:rsidR="00993D04" w:rsidRDefault="00DA5352">
      <w:pPr>
        <w:pStyle w:val="Szvegtrzs"/>
        <w:spacing w:after="0" w:line="240" w:lineRule="auto"/>
        <w:jc w:val="both"/>
      </w:pPr>
      <w:r>
        <w:t>(1) A felvételi kérelmet az intézményvezető elutasítja, ha</w:t>
      </w:r>
    </w:p>
    <w:p w14:paraId="4199156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gyermek és családja a 41. § (1) bekezdésben meghatározott jogosultsági feltételeknek nem felelnek meg,</w:t>
      </w:r>
    </w:p>
    <w:p w14:paraId="28D793AC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kérelem kötelező mellékletei a kérelem mellől hiányoznak, azok pótlását a szülők hiánypótlási felhívás ellenére nem csatolják és ezek hiányában a jogosultsági feltételek fennállása nem állapítható meg,</w:t>
      </w:r>
    </w:p>
    <w:p w14:paraId="7148F33D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gyermek és családja a jogosultsági feltételeknek megfelelnek, de a kérelmezők száma a betölthető üres férőhelyek számát meghaladja és nincs olyan tény vagy körülmény, amely alapján az adott gyermeket a többi kérelmezővel szemben előnyben kellene részesíteni.</w:t>
      </w:r>
    </w:p>
    <w:p w14:paraId="16A86F7D" w14:textId="77777777" w:rsidR="00993D04" w:rsidRDefault="00DA5352">
      <w:pPr>
        <w:pStyle w:val="Szvegtrzs"/>
        <w:spacing w:before="240" w:after="0" w:line="240" w:lineRule="auto"/>
        <w:jc w:val="both"/>
      </w:pPr>
      <w:r>
        <w:t>(2) Az intézményvezető jogosult a bölcsődei felvételre vonatkozó döntését – a döntés meghozatala időpontjára visszamenő hatállyal – visszavonni, amennyiben a felvételre vonatkozó döntés kézbesítését követő 15 napon belül a szülő a bölcsődével a gyermek gondozásának megkezdése érdekében a kapcsolatot – írásban, szóban vagy elektronikus úton – nem veszi fel.</w:t>
      </w:r>
    </w:p>
    <w:p w14:paraId="56C9B97E" w14:textId="77777777" w:rsidR="00993D04" w:rsidRDefault="00DA5352">
      <w:pPr>
        <w:pStyle w:val="Szvegtrzs"/>
        <w:spacing w:before="240" w:after="0" w:line="240" w:lineRule="auto"/>
        <w:jc w:val="both"/>
      </w:pPr>
      <w:r>
        <w:t>(3) Az (1) bekezdés c) pontja alapján történő elutasítás esetén a szülő az elutasító határozat kézhezvételét követő 15 napon belül az intézményvezető felé benyújtott külön kérelem benyújtásával kérheti a gyermek várólistára történő felvételét. A határidő elmulasztása jogvesztő, annak elmulasztását követően a gyermek bölcsődei felvételére vonatkozóan új felvételi kérelmet kell benyújtani.</w:t>
      </w:r>
    </w:p>
    <w:p w14:paraId="13DE01A0" w14:textId="77777777" w:rsidR="00993D04" w:rsidRDefault="00DA5352">
      <w:pPr>
        <w:pStyle w:val="Szvegtrzs"/>
        <w:spacing w:before="240" w:after="0" w:line="240" w:lineRule="auto"/>
        <w:jc w:val="both"/>
      </w:pPr>
      <w:r>
        <w:t>(4) A várólista egy gondozási évre – tárgyév szeptember 1-jétől tárgyévet követő év augusztus 31-éig – érvényes. A várólistáról a gyermeket törölni kell</w:t>
      </w:r>
    </w:p>
    <w:p w14:paraId="46F10B5A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szülőknek megküldött erre vonatkozó értesítéssel egyidejűleg, amennyiben a gyermek 3. életévét betöltötte,</w:t>
      </w:r>
    </w:p>
    <w:p w14:paraId="284D465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külön értesítés nélkül</w:t>
      </w:r>
    </w:p>
    <w:p w14:paraId="378FB4B2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ba) amennyiben a gyermek bölcsődei felvételt nyert,</w:t>
      </w:r>
    </w:p>
    <w:p w14:paraId="1F13E2A3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bb) a szülő erre irányuló kérelmére,</w:t>
      </w:r>
    </w:p>
    <w:p w14:paraId="58EA561D" w14:textId="77777777" w:rsidR="00993D04" w:rsidRDefault="00DA5352">
      <w:pPr>
        <w:pStyle w:val="Szvegtrzs"/>
        <w:spacing w:after="0" w:line="240" w:lineRule="auto"/>
        <w:ind w:left="980"/>
        <w:jc w:val="both"/>
      </w:pPr>
      <w:r>
        <w:t>bc) a gondozási év végével.</w:t>
      </w:r>
    </w:p>
    <w:p w14:paraId="30F67AA4" w14:textId="77777777" w:rsidR="00993D04" w:rsidRDefault="00DA5352">
      <w:pPr>
        <w:pStyle w:val="Szvegtrzs"/>
        <w:spacing w:before="240" w:after="240" w:line="240" w:lineRule="auto"/>
        <w:jc w:val="center"/>
      </w:pPr>
      <w:r>
        <w:t>43. §</w:t>
      </w:r>
    </w:p>
    <w:p w14:paraId="7ACBB2D3" w14:textId="77777777" w:rsidR="00993D04" w:rsidRDefault="00DA5352">
      <w:pPr>
        <w:pStyle w:val="Szvegtrzs"/>
        <w:spacing w:after="0" w:line="240" w:lineRule="auto"/>
        <w:jc w:val="both"/>
      </w:pPr>
      <w:r>
        <w:t>(1) A gyermek bölcsődei gondozása az intézményvezető külön döntése nélkül megszűnik</w:t>
      </w:r>
    </w:p>
    <w:p w14:paraId="73985344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bölcsődei gondozási év végén, ha a gyermek a törvényben meghatározott életkort eléri és további bölcsődei gondozása a jogszabályi feltételek miatt nem lehetséges,</w:t>
      </w:r>
    </w:p>
    <w:p w14:paraId="35BF596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óvodai felvételről szóló határozatban foglalt időponttól, amennyiben a gyermek óvodai felvételt nyert.</w:t>
      </w:r>
    </w:p>
    <w:p w14:paraId="08D5AE72" w14:textId="77777777" w:rsidR="00993D04" w:rsidRDefault="00DA5352">
      <w:pPr>
        <w:pStyle w:val="Szvegtrzs"/>
        <w:spacing w:before="240" w:after="0" w:line="240" w:lineRule="auto"/>
        <w:jc w:val="both"/>
      </w:pPr>
      <w:r>
        <w:t>(2) A gyermek bölcsődei gondozása az intézményvezető határozata alapján megszüntetésre kerül</w:t>
      </w:r>
    </w:p>
    <w:p w14:paraId="0891FFB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ha a gyermek a bölcsőde orvosának szakvéleménye szerint egészségi állapota miatt bölcsődében nem gondozható, illetve magatartászavara veszélyezteti a többi gyermek fejlődését – az orvosi szakvélemény kézhezvétele napjától,</w:t>
      </w:r>
    </w:p>
    <w:p w14:paraId="640BE11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az ellátás feltételei a továbbiakban már nem állnak fenn és a gyermek napközbeni ellátása más módon megoldott vagy megoldható – a határozathozatalt követő hónap 1. napjától,</w:t>
      </w:r>
    </w:p>
    <w:p w14:paraId="36C68EB0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lastRenderedPageBreak/>
        <w:t>c) a gyermek 30 napot meghaladóan a bölcsődei ellátást nem veszi igénybe, kivéve, ha ez alatt az időtartam alatt az ellátás igénybevétele a gyermek hosszabb betegsége, balesete következtében nem volt lehetséges – az erre vonatkozó intézményi jelzés kézhezvétele napjától,</w:t>
      </w:r>
    </w:p>
    <w:p w14:paraId="7A5CC848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d) a szülő kérelmére – a kérelemben foglalt időponttól kezdődően,</w:t>
      </w:r>
    </w:p>
    <w:p w14:paraId="547C63E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e) amennyiben a gyermeknek testvére születik, vagy olyan gyermek kerül a családba, akiről a szülő otthon gondoskodik, ezáltal napközbeni ellátása megoldott(3) A Polgármester a (2) bekezdés e) pont szerinti esetben méltányossági jogkör gyakorlására jogosult, amely alapján javaslatot tehet az intézményvezető felé a bölcsődei gondozás fenntartására. A Polgármester méltányossági jogkörét kizárólag különös méltánylást érdemlő esetben gyakorolhatja.</w:t>
      </w:r>
    </w:p>
    <w:p w14:paraId="43113E34" w14:textId="77777777" w:rsidR="00993D04" w:rsidRDefault="00DA5352">
      <w:pPr>
        <w:pStyle w:val="Szvegtrzs"/>
        <w:spacing w:before="280" w:after="0" w:line="240" w:lineRule="auto"/>
        <w:jc w:val="center"/>
      </w:pPr>
      <w:r>
        <w:t>23. Időszakos gyermekfelügyelet</w:t>
      </w:r>
    </w:p>
    <w:p w14:paraId="078C2DF5" w14:textId="77777777" w:rsidR="00993D04" w:rsidRDefault="00DA5352">
      <w:pPr>
        <w:pStyle w:val="Szvegtrzs"/>
        <w:spacing w:before="240" w:after="240" w:line="240" w:lineRule="auto"/>
        <w:jc w:val="center"/>
      </w:pPr>
      <w:r>
        <w:t>44. §</w:t>
      </w:r>
    </w:p>
    <w:p w14:paraId="27CBB40C" w14:textId="77777777" w:rsidR="00993D04" w:rsidRPr="00DA5352" w:rsidRDefault="00DA5352">
      <w:pPr>
        <w:pStyle w:val="Szvegtrzs"/>
        <w:spacing w:after="0" w:line="240" w:lineRule="auto"/>
        <w:jc w:val="both"/>
      </w:pPr>
      <w:r w:rsidRPr="00DA5352">
        <w:t xml:space="preserve">(1) Az Önkormányzat a család- és gyermekjóléti szolgáltatón keresztül alapellátáson túli szolgáltatásként időszakos gyermekfelügyeletet biztosít a városban élő, elsősorban </w:t>
      </w:r>
      <w:r w:rsidRPr="00DA5352">
        <w:rPr>
          <w:b/>
          <w:bCs/>
        </w:rPr>
        <w:t>[2]</w:t>
      </w:r>
      <w:r w:rsidRPr="00DA5352">
        <w:rPr>
          <w:color w:val="FFC000"/>
          <w:u w:val="single"/>
        </w:rPr>
        <w:t>1</w:t>
      </w:r>
      <w:r w:rsidRPr="00DA5352">
        <w:rPr>
          <w:color w:val="FFC000"/>
        </w:rPr>
        <w:t>-</w:t>
      </w:r>
      <w:r w:rsidRPr="00DA5352">
        <w:rPr>
          <w:b/>
          <w:bCs/>
        </w:rPr>
        <w:t>[5]</w:t>
      </w:r>
      <w:r w:rsidRPr="00DA5352">
        <w:rPr>
          <w:color w:val="FF0000"/>
          <w:u w:val="single"/>
        </w:rPr>
        <w:t>3,5</w:t>
      </w:r>
      <w:r w:rsidRPr="00DA5352">
        <w:rPr>
          <w:color w:val="FF0000"/>
        </w:rPr>
        <w:t xml:space="preserve"> </w:t>
      </w:r>
      <w:r w:rsidRPr="00DA5352">
        <w:t>éves korú kisgyermekek számára. Az időszakos gyermekfelügyeletet igénybe vevő gyermekek számára a szolgáltatás</w:t>
      </w:r>
      <w:r w:rsidRPr="00DA5352">
        <w:rPr>
          <w:b/>
          <w:bCs/>
        </w:rPr>
        <w:t>[,]</w:t>
      </w:r>
      <w:r w:rsidRPr="00DA5352">
        <w:t xml:space="preserve"> gondozást, felügyeletet biztosít </w:t>
      </w:r>
      <w:r w:rsidRPr="00DA5352">
        <w:rPr>
          <w:b/>
          <w:bCs/>
        </w:rPr>
        <w:t>[– gyermekétkeztetés nélkül – ]</w:t>
      </w:r>
      <w:r w:rsidRPr="00DA5352">
        <w:t>a szülők elfoglaltsága időtartama alatt. A szolgáltatás munkanapokon 8.00</w:t>
      </w:r>
      <w:r w:rsidRPr="00DA5352">
        <w:rPr>
          <w:b/>
          <w:bCs/>
        </w:rPr>
        <w:t>[-12.00 óra, illetve 13]</w:t>
      </w:r>
      <w:r w:rsidRPr="00DA5352">
        <w:rPr>
          <w:u w:val="single"/>
        </w:rPr>
        <w:t xml:space="preserve"> </w:t>
      </w:r>
      <w:r w:rsidRPr="00942E35">
        <w:rPr>
          <w:color w:val="FF0000"/>
          <w:u w:val="single"/>
        </w:rPr>
        <w:t>és 16</w:t>
      </w:r>
      <w:r w:rsidRPr="00942E35">
        <w:rPr>
          <w:color w:val="FF0000"/>
        </w:rPr>
        <w:t>.00</w:t>
      </w:r>
      <w:r w:rsidRPr="00DA5352">
        <w:rPr>
          <w:b/>
          <w:bCs/>
        </w:rPr>
        <w:t>[-17.00]</w:t>
      </w:r>
      <w:r w:rsidRPr="00DA5352">
        <w:t xml:space="preserve"> óra között vehető igénybe.</w:t>
      </w:r>
      <w:r w:rsidRPr="00DA5352">
        <w:rPr>
          <w:u w:val="single"/>
        </w:rPr>
        <w:t xml:space="preserve"> </w:t>
      </w:r>
      <w:r w:rsidRPr="00DA5352">
        <w:rPr>
          <w:color w:val="FF0000"/>
          <w:u w:val="single"/>
        </w:rPr>
        <w:t>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14:paraId="4CC6F1FF" w14:textId="77777777" w:rsidR="00993D04" w:rsidRDefault="00DA5352">
      <w:pPr>
        <w:pStyle w:val="Szvegtrzs"/>
        <w:spacing w:before="240" w:after="0" w:line="240" w:lineRule="auto"/>
        <w:jc w:val="both"/>
      </w:pPr>
      <w:r w:rsidRPr="00DA5352">
        <w:t>(2) Az időszakos gyermekfelügyelet térítési díj megfizetése ellenében vehető igénybe</w:t>
      </w:r>
      <w:r w:rsidRPr="00DA5352">
        <w:rPr>
          <w:u w:val="single"/>
        </w:rPr>
        <w:t xml:space="preserve">, </w:t>
      </w:r>
      <w:r w:rsidRPr="00DA5352">
        <w:rPr>
          <w:color w:val="FF0000"/>
          <w:u w:val="single"/>
        </w:rPr>
        <w:t>amelynek összegeit e rendelet 2. számú melléklete tartalmazza</w:t>
      </w:r>
      <w:r w:rsidRPr="00DA5352">
        <w:rPr>
          <w:color w:val="FF0000"/>
        </w:rPr>
        <w:t>.</w:t>
      </w:r>
      <w:r w:rsidRPr="00DA5352">
        <w:t xml:space="preserve"> A térítési díjat a gyermek szülője a szolgáltatás igénybevételekor </w:t>
      </w:r>
      <w:r w:rsidRPr="00DA5352">
        <w:rPr>
          <w:b/>
          <w:bCs/>
        </w:rPr>
        <w:t>[(készpénzben) ]</w:t>
      </w:r>
      <w:r w:rsidRPr="00DA5352">
        <w:t>köteles megfizetni.</w:t>
      </w:r>
    </w:p>
    <w:p w14:paraId="073EA1FA" w14:textId="21C527C8" w:rsidR="00993D04" w:rsidRDefault="00DA5352">
      <w:pPr>
        <w:pStyle w:val="Szvegtrzs"/>
        <w:spacing w:before="240" w:after="0" w:line="240" w:lineRule="auto"/>
        <w:jc w:val="both"/>
      </w:pPr>
      <w:bookmarkStart w:id="1" w:name="_Hlk140822810"/>
      <w:r>
        <w:t xml:space="preserve">(3) A szolgáltatás </w:t>
      </w:r>
      <w:r w:rsidR="00C24FAA" w:rsidRPr="00C24FAA">
        <w:rPr>
          <w:color w:val="FF0000"/>
          <w:u w:val="single"/>
        </w:rPr>
        <w:t>és a gyermekétkeztetés</w:t>
      </w:r>
      <w:r w:rsidR="00C24FAA" w:rsidRPr="00C24FAA">
        <w:rPr>
          <w:color w:val="FF0000"/>
        </w:rPr>
        <w:t xml:space="preserve"> </w:t>
      </w:r>
      <w:r>
        <w:t>igénybevételére vonatkozó részletes szabályokat a szociális szolgáltató szakmai programja, illetve a szolgáltatás házirendje tartalmazza.</w:t>
      </w:r>
    </w:p>
    <w:bookmarkEnd w:id="1"/>
    <w:p w14:paraId="08D89B3C" w14:textId="77777777" w:rsidR="00993D04" w:rsidRDefault="00DA5352">
      <w:pPr>
        <w:pStyle w:val="Szvegtrzs"/>
        <w:spacing w:before="360" w:after="0" w:line="240" w:lineRule="auto"/>
        <w:jc w:val="center"/>
      </w:pPr>
      <w:r>
        <w:t>V. Fejezet</w:t>
      </w:r>
    </w:p>
    <w:p w14:paraId="78C81519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Egyéb rendelkezések </w:t>
      </w:r>
    </w:p>
    <w:p w14:paraId="2EDE6B26" w14:textId="77777777" w:rsidR="00993D04" w:rsidRDefault="00DA5352">
      <w:pPr>
        <w:pStyle w:val="Szvegtrzs"/>
        <w:spacing w:before="280" w:after="0" w:line="240" w:lineRule="auto"/>
        <w:jc w:val="center"/>
      </w:pPr>
      <w:r>
        <w:t>24. Térítési díj</w:t>
      </w:r>
    </w:p>
    <w:p w14:paraId="25C16F71" w14:textId="77777777" w:rsidR="00993D04" w:rsidRDefault="00DA5352">
      <w:pPr>
        <w:pStyle w:val="Szvegtrzs"/>
        <w:spacing w:before="240" w:after="240" w:line="240" w:lineRule="auto"/>
        <w:jc w:val="center"/>
      </w:pPr>
      <w:r>
        <w:t>45. §</w:t>
      </w:r>
    </w:p>
    <w:p w14:paraId="08DD0557" w14:textId="77777777" w:rsidR="00993D04" w:rsidRDefault="00DA5352">
      <w:pPr>
        <w:pStyle w:val="Szvegtrzs"/>
        <w:spacing w:after="0" w:line="240" w:lineRule="auto"/>
        <w:jc w:val="both"/>
      </w:pPr>
      <w:r>
        <w:t>(1) A személyes gondoskodást nyújtó szociális és gyermekjóléti alapellátások</w:t>
      </w:r>
      <w:r>
        <w:rPr>
          <w:u w:val="single"/>
        </w:rPr>
        <w:t xml:space="preserve"> </w:t>
      </w:r>
      <w:r w:rsidRPr="00DA5352">
        <w:rPr>
          <w:color w:val="FF0000"/>
          <w:u w:val="single"/>
        </w:rPr>
        <w:t>és alapellátáson túli szolgáltatások</w:t>
      </w:r>
      <w:r w:rsidRPr="00DA5352">
        <w:rPr>
          <w:color w:val="FF0000"/>
        </w:rPr>
        <w:t>,</w:t>
      </w:r>
      <w:r>
        <w:t xml:space="preserve">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14:paraId="2222926E" w14:textId="77777777" w:rsidR="00993D04" w:rsidRDefault="00DA5352">
      <w:pPr>
        <w:pStyle w:val="Szvegtrzs"/>
        <w:spacing w:before="240" w:after="0" w:line="240" w:lineRule="auto"/>
        <w:jc w:val="both"/>
      </w:pPr>
      <w:r>
        <w:t>(2) A személyes gondoskodást nyújtó szociális és gyermekjóléti alapellátások</w:t>
      </w:r>
      <w:r>
        <w:rPr>
          <w:u w:val="single"/>
        </w:rPr>
        <w:t xml:space="preserve"> </w:t>
      </w:r>
      <w:r w:rsidRPr="00DA5352">
        <w:rPr>
          <w:color w:val="FF0000"/>
          <w:u w:val="single"/>
        </w:rPr>
        <w:t>és alapellátáson túli szolgáltatások</w:t>
      </w:r>
      <w:r w:rsidRPr="00DA5352">
        <w:rPr>
          <w:color w:val="FF0000"/>
        </w:rPr>
        <w:t>,</w:t>
      </w:r>
      <w:r>
        <w:t xml:space="preserve">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</w:t>
      </w:r>
      <w:r>
        <w:lastRenderedPageBreak/>
        <w:t>állapítja meg és arról az igénylőt, illetve törvényes képviselőjét az ellátás igénybevételét megelőzően írásban tájékoztatja.</w:t>
      </w:r>
      <w:r>
        <w:rPr>
          <w:u w:val="single"/>
        </w:rPr>
        <w:t xml:space="preserve"> </w:t>
      </w:r>
    </w:p>
    <w:p w14:paraId="235845CD" w14:textId="77777777" w:rsidR="00993D04" w:rsidRDefault="00DA5352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</w:t>
      </w:r>
      <w:r>
        <w:rPr>
          <w:u w:val="single"/>
        </w:rPr>
        <w:t xml:space="preserve"> </w:t>
      </w:r>
      <w:r w:rsidRPr="003F2260">
        <w:rPr>
          <w:color w:val="FF0000"/>
          <w:u w:val="single"/>
        </w:rPr>
        <w:t>és alapellátáson túli szolgáltatások</w:t>
      </w:r>
      <w:r w:rsidRPr="003F2260">
        <w:rPr>
          <w:color w:val="FF0000"/>
        </w:rPr>
        <w:t xml:space="preserve">, </w:t>
      </w:r>
      <w:r>
        <w:t>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14:paraId="0C7A9A06" w14:textId="77777777" w:rsidR="00993D04" w:rsidRDefault="00DA5352">
      <w:pPr>
        <w:pStyle w:val="Szvegtrzs"/>
        <w:spacing w:before="240" w:after="0" w:line="240" w:lineRule="auto"/>
        <w:jc w:val="both"/>
      </w:pPr>
      <w:r w:rsidRPr="003F2260">
        <w:t xml:space="preserve">(4) A gyermekétkeztetésre vonatkozó szabályokat és a gyermekétkeztetés térítési díját </w:t>
      </w:r>
      <w:r w:rsidRPr="003F2260">
        <w:rPr>
          <w:color w:val="FF0000"/>
          <w:u w:val="single"/>
        </w:rPr>
        <w:t xml:space="preserve">– az időszakos gyermekfelügyelet kivételével - </w:t>
      </w:r>
      <w:r w:rsidRPr="003F2260">
        <w:t>külön rendelet szabályozza.</w:t>
      </w:r>
    </w:p>
    <w:p w14:paraId="567395C5" w14:textId="77777777" w:rsidR="00993D04" w:rsidRDefault="00DA5352">
      <w:pPr>
        <w:pStyle w:val="Szvegtrzs"/>
        <w:spacing w:before="240" w:after="0" w:line="240" w:lineRule="auto"/>
        <w:jc w:val="both"/>
      </w:pPr>
      <w:r>
        <w:t>(5) A szociális alapszolgáltatások közül a házi segítségnyújtás esetén a személyi térítési díj összegét az intézményi térítési díj és az Szt. 116. § (1) bekezdése alapján számított havi jövedelem figyelembevételével az intézményvezető a fenntartó hozzájárulásával csökkenti oly módon, hogy, ha a havi jövedelem szociális vetítési alap</w:t>
      </w:r>
    </w:p>
    <w:p w14:paraId="2B458C3F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100%-a alatt van, a fizetendő térítési díj összege a megállapított személyi térítési díj 25%-a,</w:t>
      </w:r>
    </w:p>
    <w:p w14:paraId="26221306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100-150%-a között van, a fizetendő térítési díj összege a megállapított személyi térítési díj 50%-a.Helyi szociálpolitika kerekasztal.</w:t>
      </w:r>
    </w:p>
    <w:p w14:paraId="04408142" w14:textId="77777777" w:rsidR="00993D04" w:rsidRDefault="00DA5352">
      <w:pPr>
        <w:pStyle w:val="Szvegtrzs"/>
        <w:spacing w:before="240" w:after="240" w:line="240" w:lineRule="auto"/>
        <w:jc w:val="center"/>
      </w:pPr>
      <w:r>
        <w:t>46. §</w:t>
      </w:r>
    </w:p>
    <w:p w14:paraId="39AB7DAB" w14:textId="77777777" w:rsidR="00993D04" w:rsidRDefault="00DA5352">
      <w:pPr>
        <w:pStyle w:val="Szvegtrzs"/>
        <w:spacing w:after="0" w:line="240" w:lineRule="auto"/>
        <w:jc w:val="both"/>
      </w:pPr>
      <w:r>
        <w:t>(1) A szociálpolitikai kerekasztal feladata a szolgáltatástervezési koncepcióban meghatározott célkitűzések megvalósulásának, végrehajtásának folyamatos figyelemmel kísérése.</w:t>
      </w:r>
    </w:p>
    <w:p w14:paraId="0300E7E9" w14:textId="77777777" w:rsidR="00993D04" w:rsidRDefault="00DA5352">
      <w:pPr>
        <w:pStyle w:val="Szvegtrzs"/>
        <w:spacing w:before="240" w:after="0" w:line="240" w:lineRule="auto"/>
        <w:jc w:val="both"/>
      </w:pPr>
      <w:r>
        <w:t>(2) A szociálpolitikai kerekasztal évente legalább egy alkalommal ülésezik, üléseit a családügyi főtanácsnok hívja össze.</w:t>
      </w:r>
    </w:p>
    <w:p w14:paraId="54CD8081" w14:textId="77777777" w:rsidR="00993D04" w:rsidRDefault="00DA5352">
      <w:pPr>
        <w:pStyle w:val="Szvegtrzs"/>
        <w:spacing w:before="240" w:after="0" w:line="240" w:lineRule="auto"/>
        <w:jc w:val="both"/>
      </w:pPr>
      <w:r>
        <w:t>(3) A szociálpolitikai kerekasztal tagjai:</w:t>
      </w:r>
    </w:p>
    <w:p w14:paraId="6AC7AACE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a) a családügyi főtanácsnok</w:t>
      </w:r>
    </w:p>
    <w:p w14:paraId="08F09ECB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b) a szociális szolgáltató, valamint a család- és gyermekjóléti szolgáltató intézményvezetője, valamint az ellátás szakmai vezetője,</w:t>
      </w:r>
    </w:p>
    <w:p w14:paraId="12089243" w14:textId="77777777" w:rsidR="00993D04" w:rsidRDefault="00DA5352">
      <w:pPr>
        <w:pStyle w:val="Szvegtrzs"/>
        <w:spacing w:after="0" w:line="240" w:lineRule="auto"/>
        <w:ind w:left="580"/>
        <w:jc w:val="both"/>
      </w:pPr>
      <w:r>
        <w:t>c) a Polgármesteri Hivatal szociális ügyekért felelős szervezeti egységének vezetője és csoportvezetője.</w:t>
      </w:r>
    </w:p>
    <w:p w14:paraId="6DDFD6E0" w14:textId="77777777" w:rsidR="00993D04" w:rsidRDefault="00DA5352">
      <w:pPr>
        <w:pStyle w:val="Szvegtrzs"/>
        <w:spacing w:before="360" w:after="0" w:line="240" w:lineRule="auto"/>
        <w:jc w:val="center"/>
      </w:pPr>
      <w:r>
        <w:t>VI. Fejezet</w:t>
      </w:r>
    </w:p>
    <w:p w14:paraId="3F43349A" w14:textId="77777777" w:rsidR="00993D04" w:rsidRDefault="00DA5352">
      <w:pPr>
        <w:pStyle w:val="Szvegtrzs"/>
        <w:spacing w:before="360" w:after="0" w:line="240" w:lineRule="auto"/>
        <w:jc w:val="center"/>
      </w:pPr>
      <w:r>
        <w:t xml:space="preserve">Záró rendelkezések </w:t>
      </w:r>
    </w:p>
    <w:p w14:paraId="1045E113" w14:textId="77777777" w:rsidR="00993D04" w:rsidRDefault="00DA5352">
      <w:pPr>
        <w:pStyle w:val="Szvegtrzs"/>
        <w:spacing w:before="280" w:after="0" w:line="240" w:lineRule="auto"/>
        <w:jc w:val="center"/>
      </w:pPr>
      <w:r>
        <w:t>26. Hatálybalépés</w:t>
      </w:r>
    </w:p>
    <w:p w14:paraId="63D8434F" w14:textId="77777777" w:rsidR="00993D04" w:rsidRDefault="00DA5352">
      <w:pPr>
        <w:pStyle w:val="Szvegtrzs"/>
        <w:spacing w:before="240" w:after="240" w:line="240" w:lineRule="auto"/>
        <w:jc w:val="center"/>
      </w:pPr>
      <w:r>
        <w:t>47. §</w:t>
      </w:r>
    </w:p>
    <w:p w14:paraId="7A9B0A62" w14:textId="77777777" w:rsidR="00993D04" w:rsidRDefault="00DA5352">
      <w:pPr>
        <w:pStyle w:val="Szvegtrzs"/>
        <w:spacing w:after="0" w:line="240" w:lineRule="auto"/>
        <w:jc w:val="both"/>
      </w:pPr>
      <w:r>
        <w:t>Ez a rendelet 2015. március 1-jén lép hatályba.</w:t>
      </w:r>
    </w:p>
    <w:p w14:paraId="28EA45E4" w14:textId="77777777" w:rsidR="00993D04" w:rsidRDefault="00DA5352">
      <w:pPr>
        <w:pStyle w:val="Szvegtrzs"/>
        <w:spacing w:before="280" w:after="0" w:line="240" w:lineRule="auto"/>
        <w:jc w:val="center"/>
      </w:pPr>
      <w:r>
        <w:t>27. Átmeneti rendelkezések</w:t>
      </w:r>
    </w:p>
    <w:p w14:paraId="3E881212" w14:textId="77777777" w:rsidR="00993D04" w:rsidRDefault="00DA5352">
      <w:pPr>
        <w:pStyle w:val="Szvegtrzs"/>
        <w:spacing w:before="240" w:after="240" w:line="240" w:lineRule="auto"/>
        <w:jc w:val="center"/>
      </w:pPr>
      <w:r>
        <w:lastRenderedPageBreak/>
        <w:t>48. §</w:t>
      </w:r>
    </w:p>
    <w:p w14:paraId="052A1901" w14:textId="77777777" w:rsidR="00993D04" w:rsidRDefault="00DA5352">
      <w:pPr>
        <w:pStyle w:val="Szvegtrzs"/>
        <w:spacing w:after="0" w:line="240" w:lineRule="auto"/>
        <w:jc w:val="both"/>
      </w:pPr>
      <w:r>
        <w:t>Lakhatási támogatás nem állapítható meg annak a személynek, aki normatív lakásfenntartási támogatásban, illetve adósságkezelési támogatáshoz kapcsolódó lakásfenntartási támogatásban részesül.</w:t>
      </w:r>
    </w:p>
    <w:p w14:paraId="3B0DF462" w14:textId="77777777" w:rsidR="00993D04" w:rsidRDefault="00DA5352">
      <w:pPr>
        <w:pStyle w:val="Szvegtrzs"/>
        <w:spacing w:before="240" w:after="240" w:line="240" w:lineRule="auto"/>
        <w:jc w:val="center"/>
      </w:pPr>
      <w:r>
        <w:t>49. §</w:t>
      </w:r>
    </w:p>
    <w:p w14:paraId="21653636" w14:textId="77777777" w:rsidR="00993D04" w:rsidRDefault="00DA5352">
      <w:pPr>
        <w:pStyle w:val="Szvegtrzs"/>
        <w:spacing w:after="0" w:line="240" w:lineRule="auto"/>
        <w:jc w:val="both"/>
      </w:pPr>
      <w:r>
        <w:t>Születési támogatásra jogosultak a 2015. január 1. napját követően született gyermekek.</w:t>
      </w:r>
    </w:p>
    <w:p w14:paraId="42DD6A97" w14:textId="77777777" w:rsidR="00993D04" w:rsidRDefault="00DA5352">
      <w:pPr>
        <w:pStyle w:val="Szvegtrzs"/>
        <w:spacing w:before="240" w:after="240" w:line="240" w:lineRule="auto"/>
        <w:jc w:val="center"/>
      </w:pPr>
      <w:r>
        <w:t>50. §</w:t>
      </w:r>
    </w:p>
    <w:p w14:paraId="434F0CCE" w14:textId="77777777" w:rsidR="00993D04" w:rsidRDefault="00DA5352">
      <w:pPr>
        <w:pStyle w:val="Szvegtrzs"/>
        <w:spacing w:after="0" w:line="240" w:lineRule="auto"/>
        <w:jc w:val="both"/>
      </w:pPr>
      <w:r>
        <w:t>A 2015. február 28-án folyamatban lévő önkormányzati segély és térítési díj támogatás iránti kérelmek ügyében Dunakeszi Város Önkormányzat Képviselő-testületének a szociális rászorultságtól függő pénzbeli és természetbeni támogatásokról, valamint a személyes gondoskodást nyújtó szociális és gyermekjóléti ellátásokról szóló 62/2012. (XII. 19.) rendelet vonatkozó szabályait kell alkalmazni.</w:t>
      </w:r>
    </w:p>
    <w:p w14:paraId="4AAB0E88" w14:textId="77777777" w:rsidR="00993D04" w:rsidRDefault="00DA5352">
      <w:pPr>
        <w:pStyle w:val="Szvegtrzs"/>
        <w:spacing w:before="280" w:after="0" w:line="240" w:lineRule="auto"/>
        <w:jc w:val="center"/>
      </w:pPr>
      <w:r>
        <w:t>28. Hatályon kívül helyező rendelkezés</w:t>
      </w:r>
    </w:p>
    <w:p w14:paraId="1F594D20" w14:textId="77777777" w:rsidR="00993D04" w:rsidRDefault="00DA5352">
      <w:pPr>
        <w:pStyle w:val="Szvegtrzs"/>
        <w:spacing w:before="240" w:after="240" w:line="240" w:lineRule="auto"/>
        <w:jc w:val="center"/>
      </w:pPr>
      <w:r>
        <w:t>51. §</w:t>
      </w:r>
    </w:p>
    <w:p w14:paraId="3FF096AC" w14:textId="77777777" w:rsidR="00993D04" w:rsidRDefault="00DA5352">
      <w:pPr>
        <w:pStyle w:val="Szvegtrzs"/>
        <w:spacing w:after="0" w:line="240" w:lineRule="auto"/>
        <w:jc w:val="both"/>
      </w:pPr>
      <w:r>
        <w:t>(1) Hatályát veszti Dunakeszi Város Önkormányzat Képviselő-testületének a szociális rászorultságtól függő pénzbeli és természetbeni támogatásokról, valamint a személyes gondoskodást nyújtó szociális és gyermekjóléti ellátásokról szóló 62/2012. (XII. 19.) rendelete.</w:t>
      </w:r>
    </w:p>
    <w:p w14:paraId="0BD11A5B" w14:textId="77777777" w:rsidR="00993D04" w:rsidRDefault="00DA5352">
      <w:pPr>
        <w:pStyle w:val="Szvegtrzs"/>
        <w:spacing w:after="0" w:line="240" w:lineRule="auto"/>
        <w:jc w:val="both"/>
      </w:pPr>
      <w:r>
        <w:t>(2) Hatályát veszti Dunakeszi Város Önkormányzat Képviselő-testületének az adósságkezelési szolgáltatás működtetéséről szóló 20/2013. (XI.29.) rendelete.</w:t>
      </w:r>
      <w:r>
        <w:br w:type="page"/>
      </w:r>
    </w:p>
    <w:p w14:paraId="6FECCEAD" w14:textId="77777777" w:rsidR="00993D04" w:rsidRDefault="00DA5352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5/2015. (II. 27.) önkormányzati rendelethez</w:t>
      </w:r>
    </w:p>
    <w:p w14:paraId="6AC1B6D6" w14:textId="77777777" w:rsidR="00993D04" w:rsidRDefault="00DA5352">
      <w:pPr>
        <w:pStyle w:val="Szvegtrzs"/>
        <w:spacing w:before="240" w:after="480" w:line="240" w:lineRule="auto"/>
        <w:jc w:val="center"/>
      </w:pPr>
      <w:r>
        <w:t>I. Az Önkormányzat által megbízott szociális szolgáltató hatályos adatai</w:t>
      </w:r>
    </w:p>
    <w:p w14:paraId="2490107A" w14:textId="77777777" w:rsidR="00993D04" w:rsidRDefault="00DA5352">
      <w:pPr>
        <w:pStyle w:val="Szvegtrzs"/>
        <w:spacing w:before="220" w:after="0" w:line="240" w:lineRule="auto"/>
        <w:jc w:val="both"/>
      </w:pPr>
      <w:r>
        <w:t>Intézmény neve: Magyarországi Evangélikus Egyház Sztehlo Gábor Evangélikus Szeretetszolgálat</w:t>
      </w:r>
    </w:p>
    <w:p w14:paraId="45D4DEE7" w14:textId="77777777" w:rsidR="00993D04" w:rsidRDefault="00DA5352">
      <w:pPr>
        <w:pStyle w:val="Szvegtrzs"/>
        <w:spacing w:before="220" w:after="0" w:line="240" w:lineRule="auto"/>
      </w:pPr>
      <w:r>
        <w:t>Székhelye: 1029 Budapest, Báthori utca 8.</w:t>
      </w:r>
    </w:p>
    <w:p w14:paraId="127821CE" w14:textId="77777777" w:rsidR="00993D04" w:rsidRDefault="00DA5352">
      <w:pPr>
        <w:pStyle w:val="Szvegtrzs"/>
        <w:spacing w:before="220" w:after="0" w:line="240" w:lineRule="auto"/>
      </w:pPr>
      <w:r>
        <w:t>Telephelye: Sztehlo Gábor Evangélikus Szeretetszolgálat Diakóniai Központ 2120 Dunakeszi, Fóti út 75.</w:t>
      </w:r>
    </w:p>
    <w:p w14:paraId="25B5A62B" w14:textId="77777777" w:rsidR="00993D04" w:rsidRDefault="00DA5352">
      <w:pPr>
        <w:pStyle w:val="Szvegtrzs"/>
        <w:spacing w:before="220" w:after="0" w:line="240" w:lineRule="auto"/>
        <w:jc w:val="both"/>
      </w:pPr>
      <w:r>
        <w:t>A telephelyen nyújtott szolgáltatások: Idősek otthona</w:t>
      </w:r>
    </w:p>
    <w:p w14:paraId="44B47A4A" w14:textId="77777777" w:rsidR="00993D04" w:rsidRDefault="00DA5352">
      <w:pPr>
        <w:pStyle w:val="Szvegtrzs"/>
        <w:spacing w:before="220" w:after="0" w:line="240" w:lineRule="auto"/>
        <w:jc w:val="both"/>
      </w:pPr>
      <w:r>
        <w:t>Fogyatékos személyek nappali ellátása</w:t>
      </w:r>
    </w:p>
    <w:p w14:paraId="5AC44B56" w14:textId="77777777" w:rsidR="00993D04" w:rsidRDefault="00DA5352">
      <w:pPr>
        <w:pStyle w:val="Szvegtrzs"/>
        <w:spacing w:before="220" w:after="0" w:line="240" w:lineRule="auto"/>
      </w:pPr>
      <w:r>
        <w:t>Intézmény neve: DUNAKESZI-SZTK Egészségügyi és Szociális Közhasznú Nonprofit Kft.</w:t>
      </w:r>
    </w:p>
    <w:p w14:paraId="378B1602" w14:textId="77777777" w:rsidR="00993D04" w:rsidRDefault="00DA5352">
      <w:pPr>
        <w:pStyle w:val="Szvegtrzs"/>
        <w:spacing w:before="220" w:after="0" w:line="240" w:lineRule="auto"/>
      </w:pPr>
      <w:r>
        <w:t>Székhelye: 2120 Dunakeszi, Fő út 75-81.</w:t>
      </w:r>
    </w:p>
    <w:p w14:paraId="6DD8168D" w14:textId="77777777" w:rsidR="00993D04" w:rsidRDefault="00DA5352">
      <w:pPr>
        <w:pStyle w:val="Szvegtrzs"/>
        <w:spacing w:before="220" w:after="0" w:line="240" w:lineRule="auto"/>
      </w:pPr>
      <w:r>
        <w:t>Székhelyen nyújtott szolgáltatások: szociális étkeztetés (szociális konyha)</w:t>
      </w:r>
    </w:p>
    <w:p w14:paraId="15E61889" w14:textId="77777777" w:rsidR="00993D04" w:rsidRDefault="00DA5352">
      <w:pPr>
        <w:pStyle w:val="Szvegtrzs"/>
        <w:spacing w:before="220" w:after="0" w:line="240" w:lineRule="auto"/>
      </w:pPr>
      <w:r>
        <w:t>házi segítségnyújtás</w:t>
      </w:r>
    </w:p>
    <w:p w14:paraId="3747F63E" w14:textId="77777777" w:rsidR="00993D04" w:rsidRDefault="00DA5352">
      <w:pPr>
        <w:pStyle w:val="Szvegtrzs"/>
        <w:spacing w:before="220" w:after="0" w:line="240" w:lineRule="auto"/>
      </w:pPr>
      <w:r>
        <w:t>pszichiátriai betegek nappali ellátása</w:t>
      </w:r>
    </w:p>
    <w:p w14:paraId="5EBE8462" w14:textId="77777777" w:rsidR="00993D04" w:rsidRDefault="00DA5352">
      <w:pPr>
        <w:pStyle w:val="Szvegtrzs"/>
        <w:spacing w:before="220" w:after="0" w:line="240" w:lineRule="auto"/>
        <w:jc w:val="both"/>
      </w:pPr>
      <w:r>
        <w:t>1. Telephelye: DUNAKESZI-SZTK Nonprofit Kft. 2120 Dunakeszi, Fő út 138.</w:t>
      </w:r>
    </w:p>
    <w:p w14:paraId="4DE997F7" w14:textId="77777777" w:rsidR="00993D04" w:rsidRDefault="00DA5352">
      <w:pPr>
        <w:pStyle w:val="Szvegtrzs"/>
        <w:spacing w:before="220" w:after="0" w:line="240" w:lineRule="auto"/>
      </w:pPr>
      <w:r>
        <w:t>A telephelyen nyújtott szolgáltatások: idősek nappali ellátása</w:t>
      </w:r>
    </w:p>
    <w:p w14:paraId="1577BBF2" w14:textId="77777777" w:rsidR="00993D04" w:rsidRDefault="00DA5352">
      <w:pPr>
        <w:pStyle w:val="Szvegtrzs"/>
        <w:spacing w:before="220" w:after="0" w:line="240" w:lineRule="auto"/>
        <w:jc w:val="both"/>
      </w:pPr>
      <w:r>
        <w:t>2. Telephelye: DUNAKESZI-SZTK Nonprofit Kft. 2120 Dunakeszi, Dr. Cseresnyés Ernő utca 1.</w:t>
      </w:r>
    </w:p>
    <w:p w14:paraId="2D71E4E5" w14:textId="77777777" w:rsidR="00993D04" w:rsidRDefault="00DA5352">
      <w:pPr>
        <w:pStyle w:val="Szvegtrzs"/>
        <w:spacing w:before="220" w:after="0" w:line="240" w:lineRule="auto"/>
      </w:pPr>
      <w:r>
        <w:t>A telephelyen nyújtott szolgáltatások: szociális étkeztetés (népkonyha)</w:t>
      </w:r>
    </w:p>
    <w:p w14:paraId="0566DE97" w14:textId="77777777" w:rsidR="00993D04" w:rsidRDefault="00DA5352">
      <w:pPr>
        <w:pStyle w:val="Szvegtrzs"/>
        <w:spacing w:line="240" w:lineRule="auto"/>
        <w:jc w:val="center"/>
      </w:pPr>
      <w:r>
        <w:t>II. Az Önkormányzat által fenntartott család és gyermekjóléti szolgáltató hatályos adatai</w:t>
      </w:r>
    </w:p>
    <w:p w14:paraId="5675FF93" w14:textId="77777777" w:rsidR="00993D04" w:rsidRDefault="00DA5352">
      <w:pPr>
        <w:pStyle w:val="Szvegtrzs"/>
        <w:spacing w:before="220" w:after="0" w:line="240" w:lineRule="auto"/>
      </w:pPr>
      <w:r>
        <w:t>Intézmény neve: Dunakeszi Óvodai és Humán Szolgáltató Központ és Könyvtár</w:t>
      </w:r>
    </w:p>
    <w:p w14:paraId="07DA9780" w14:textId="77777777" w:rsidR="00993D04" w:rsidRDefault="00DA5352">
      <w:pPr>
        <w:pStyle w:val="Szvegtrzs"/>
        <w:spacing w:before="220" w:after="0" w:line="240" w:lineRule="auto"/>
      </w:pPr>
      <w:r>
        <w:t>Székhelye: 2120 Dunakeszi, Budai Nagy Antal utca 4-8.</w:t>
      </w:r>
    </w:p>
    <w:p w14:paraId="67F2CEF5" w14:textId="77777777" w:rsidR="00993D04" w:rsidRDefault="00DA5352">
      <w:pPr>
        <w:pStyle w:val="Szvegtrzs"/>
        <w:spacing w:before="220" w:after="0" w:line="240" w:lineRule="auto"/>
      </w:pPr>
      <w:r>
        <w:t>Telephelye: DÓHSZK Család- és Gyermekjóléti Központ Intézményegység 2120 Dunakeszi, Bajcsy-Zsilinszky u. 32.</w:t>
      </w:r>
    </w:p>
    <w:p w14:paraId="68FA7574" w14:textId="77777777" w:rsidR="00993D04" w:rsidRDefault="00DA5352">
      <w:pPr>
        <w:pStyle w:val="Szvegtrzs"/>
        <w:spacing w:before="220" w:after="0" w:line="240" w:lineRule="auto"/>
      </w:pPr>
      <w:r>
        <w:t>A telephelyen nyújtott szolgáltatások: Családsegítő és gyermekjóléti szolgáltatás</w:t>
      </w:r>
    </w:p>
    <w:p w14:paraId="6B78C4EB" w14:textId="77777777" w:rsidR="00993D04" w:rsidRDefault="00DA5352">
      <w:pPr>
        <w:pStyle w:val="Szvegtrzs"/>
        <w:spacing w:before="220" w:after="0" w:line="240" w:lineRule="auto"/>
      </w:pPr>
      <w:r>
        <w:t>Családsegítő és gyermekjóléti központ</w:t>
      </w:r>
    </w:p>
    <w:p w14:paraId="13276D26" w14:textId="77777777" w:rsidR="00993D04" w:rsidRDefault="00DA5352">
      <w:pPr>
        <w:pStyle w:val="Szvegtrzs"/>
        <w:spacing w:line="240" w:lineRule="auto"/>
        <w:jc w:val="center"/>
      </w:pPr>
      <w:r>
        <w:t>III. Ellátási szerződés alapján nyújtott szociális ellátások</w:t>
      </w:r>
    </w:p>
    <w:p w14:paraId="6A93155B" w14:textId="77777777" w:rsidR="00993D04" w:rsidRDefault="00DA5352">
      <w:pPr>
        <w:pStyle w:val="Szvegtrzs"/>
        <w:spacing w:before="220" w:after="0" w:line="240" w:lineRule="auto"/>
        <w:jc w:val="both"/>
      </w:pPr>
      <w:r>
        <w:t>Hajléktalan személyek nappali ellátása</w:t>
      </w:r>
    </w:p>
    <w:p w14:paraId="27A739FF" w14:textId="77777777" w:rsidR="00993D04" w:rsidRDefault="00DA5352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14:paraId="5568C1BA" w14:textId="77777777" w:rsidR="00993D04" w:rsidRDefault="00DA5352">
      <w:pPr>
        <w:pStyle w:val="Szvegtrzs"/>
        <w:spacing w:before="220" w:after="0" w:line="240" w:lineRule="auto"/>
        <w:jc w:val="both"/>
      </w:pPr>
      <w:r>
        <w:t>Szolgáltatásnyújtás helye: 2120 Dunakeszi, Verseny u. 12.</w:t>
      </w:r>
    </w:p>
    <w:p w14:paraId="2EDCF176" w14:textId="77777777" w:rsidR="00993D04" w:rsidRDefault="00DA5352">
      <w:pPr>
        <w:pStyle w:val="Szvegtrzs"/>
        <w:spacing w:before="220" w:after="0" w:line="240" w:lineRule="auto"/>
        <w:jc w:val="both"/>
      </w:pPr>
      <w:r>
        <w:t>Hajléktalan személyek éjjeli menedékhelye</w:t>
      </w:r>
    </w:p>
    <w:p w14:paraId="6D27FD21" w14:textId="77777777" w:rsidR="00993D04" w:rsidRDefault="00DA5352">
      <w:pPr>
        <w:pStyle w:val="Szvegtrzs"/>
        <w:spacing w:before="220" w:after="0" w:line="240" w:lineRule="auto"/>
        <w:jc w:val="both"/>
      </w:pPr>
      <w:r>
        <w:lastRenderedPageBreak/>
        <w:t>Fenntartó: Myrai Vallási Közhasznú Egyesület</w:t>
      </w:r>
    </w:p>
    <w:p w14:paraId="3226BCD9" w14:textId="77777777" w:rsidR="00993D04" w:rsidRDefault="00DA5352">
      <w:pPr>
        <w:pStyle w:val="Szvegtrzs"/>
        <w:spacing w:before="220" w:after="0" w:line="240" w:lineRule="auto"/>
        <w:jc w:val="both"/>
      </w:pPr>
      <w:r>
        <w:t>Szolgáltatásnyújtás helye: 1078 Budapest, Nefelejcs u. 39.</w:t>
      </w:r>
    </w:p>
    <w:p w14:paraId="13278D01" w14:textId="77777777" w:rsidR="00993D04" w:rsidRDefault="00DA5352">
      <w:pPr>
        <w:pStyle w:val="Szvegtrzs"/>
        <w:spacing w:before="220" w:after="0" w:line="240" w:lineRule="auto"/>
      </w:pPr>
      <w:r>
        <w:t>Családok Átmeneti Otthona</w:t>
      </w:r>
    </w:p>
    <w:p w14:paraId="6F590D5E" w14:textId="77777777" w:rsidR="00993D04" w:rsidRDefault="00DA5352">
      <w:pPr>
        <w:pStyle w:val="Szvegtrzs"/>
        <w:spacing w:before="220" w:after="0" w:line="240" w:lineRule="auto"/>
      </w:pPr>
      <w:r>
        <w:t>Fenntartó: Szociális és Rehabilitációs Alapítvány</w:t>
      </w:r>
    </w:p>
    <w:p w14:paraId="4662BD38" w14:textId="77777777" w:rsidR="00993D04" w:rsidRDefault="00DA5352">
      <w:pPr>
        <w:pStyle w:val="Szvegtrzs"/>
        <w:spacing w:before="220" w:after="0" w:line="240" w:lineRule="auto"/>
      </w:pPr>
      <w:r>
        <w:t>Szolgáltatás nyújtás helye:1152 Budapest Aporház utca 61.</w:t>
      </w:r>
    </w:p>
    <w:p w14:paraId="5501E0BD" w14:textId="77777777" w:rsidR="00993D04" w:rsidRDefault="00DA5352">
      <w:pPr>
        <w:pStyle w:val="Szvegtrzs"/>
        <w:spacing w:before="220" w:after="0" w:line="240" w:lineRule="auto"/>
      </w:pPr>
      <w:r>
        <w:t>Gyermekek Átmeneti Otthona</w:t>
      </w:r>
    </w:p>
    <w:p w14:paraId="441792DE" w14:textId="77777777" w:rsidR="00993D04" w:rsidRDefault="00DA5352">
      <w:pPr>
        <w:pStyle w:val="Szvegtrzs"/>
        <w:spacing w:before="220" w:after="0" w:line="240" w:lineRule="auto"/>
      </w:pPr>
      <w:r>
        <w:t>Fenntartó: Budapest Főváros IV. kerület Újpest Önkormányzata</w:t>
      </w:r>
    </w:p>
    <w:p w14:paraId="576A312E" w14:textId="77777777" w:rsidR="00993D04" w:rsidRDefault="00DA5352">
      <w:pPr>
        <w:pStyle w:val="Szvegtrzs"/>
        <w:spacing w:before="220" w:after="0" w:line="240" w:lineRule="auto"/>
      </w:pPr>
      <w:r>
        <w:t>„Aranyhíd” Gyermekek Átmeneti Otthona</w:t>
      </w:r>
    </w:p>
    <w:p w14:paraId="1FED8615" w14:textId="77777777" w:rsidR="00993D04" w:rsidRDefault="00DA5352">
      <w:pPr>
        <w:pStyle w:val="Szvegtrzs"/>
        <w:spacing w:before="220" w:after="0" w:line="240" w:lineRule="auto"/>
      </w:pPr>
      <w:r>
        <w:t>Szolgáltatás nyújtás helye: 1042 Budapest, Hajnal u. 15.</w:t>
      </w:r>
      <w:r>
        <w:br w:type="page"/>
      </w:r>
    </w:p>
    <w:p w14:paraId="763D9B55" w14:textId="77777777" w:rsidR="00993D04" w:rsidRDefault="00DA5352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5/2015. (II. 27.) önkormányzati rendelethez</w:t>
      </w:r>
    </w:p>
    <w:p w14:paraId="347D0590" w14:textId="77777777" w:rsidR="00993D04" w:rsidRDefault="00DA5352">
      <w:pPr>
        <w:pStyle w:val="Szvegtrzs"/>
        <w:spacing w:before="220" w:after="0" w:line="240" w:lineRule="auto"/>
        <w:jc w:val="both"/>
      </w:pPr>
      <w:r>
        <w:t>Dunakeszi Város Önkormányzata fenntartásában működő személyes gondoskodást nyújtó szociális alap- és szakosított ellátások intézményi térítési díjai</w:t>
      </w:r>
    </w:p>
    <w:p w14:paraId="3B4B3E8D" w14:textId="77777777" w:rsidR="00993D04" w:rsidRDefault="00DA5352">
      <w:pPr>
        <w:pStyle w:val="Szvegtrzs"/>
        <w:spacing w:before="220" w:after="0" w:line="240" w:lineRule="auto"/>
      </w:pPr>
      <w:r>
        <w:t>Az intézményi térítési díjak megállapítása a szociális igazgatásról és szociális ellátásokról szóló 1993. évi III. törvény (Szt.) 114-118. §, a személyes gondoskodást nyújtó szociális ellátások térítési díjáról szóló 29/1993. (II.17.) Korm. rendelet, valamint a személyes gondoskodást nyújtó gyermekjóléti alapellátások és gyermekvédelmi szakellátások térítési díjáról és az igénylésükhöz felhasználható bizonyítékokról szóló 328/2011. (XII.29.) Korm. rendelet figyelembevételével történt.</w:t>
      </w:r>
    </w:p>
    <w:p w14:paraId="50AB8DE0" w14:textId="77777777" w:rsidR="00993D04" w:rsidRDefault="00DA5352">
      <w:pPr>
        <w:pStyle w:val="Szvegtrzs"/>
        <w:spacing w:before="220" w:after="0" w:line="240" w:lineRule="auto"/>
        <w:jc w:val="both"/>
      </w:pPr>
      <w:r>
        <w:t>1. Gondozásért fizetendő térítési díj a gyermekek napközbeni ellátását nyújtó bölcsődei telephelyeken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22"/>
      </w:tblGrid>
      <w:tr w:rsidR="00993D04" w14:paraId="0EBE6DBE" w14:textId="77777777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E9E5E" w14:textId="77777777" w:rsidR="00993D04" w:rsidRDefault="00DA5352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Gondozási díj (intézményi térítési díj)</w:t>
            </w:r>
          </w:p>
        </w:tc>
      </w:tr>
      <w:tr w:rsidR="00993D04" w14:paraId="14B5F8DD" w14:textId="77777777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D396" w14:textId="77777777" w:rsidR="00993D04" w:rsidRDefault="00DA5352">
            <w:pPr>
              <w:pStyle w:val="Szvegtrzs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0,- Ft/nap</w:t>
            </w:r>
          </w:p>
        </w:tc>
      </w:tr>
    </w:tbl>
    <w:p w14:paraId="2418E1D2" w14:textId="77777777" w:rsidR="00993D04" w:rsidRPr="003F2260" w:rsidRDefault="00DA5352">
      <w:pPr>
        <w:pStyle w:val="Szvegtrzs"/>
        <w:spacing w:before="220" w:after="0" w:line="240" w:lineRule="auto"/>
        <w:jc w:val="both"/>
      </w:pPr>
      <w:r w:rsidRPr="003F2260">
        <w:t>2. Térítési díjak az alapellátáson túli szolgáltatásként nyújtott időszakos gyermekfelügyeletben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6"/>
        <w:gridCol w:w="3631"/>
        <w:gridCol w:w="256"/>
        <w:gridCol w:w="3209"/>
      </w:tblGrid>
      <w:tr w:rsidR="00993D04" w:rsidRPr="00C27B84" w14:paraId="7369EEEA" w14:textId="77777777">
        <w:tc>
          <w:tcPr>
            <w:tcW w:w="6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FD38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[Az igénybevétel rendszeressége és időtartama</w:t>
            </w:r>
          </w:p>
        </w:tc>
        <w:tc>
          <w:tcPr>
            <w:tcW w:w="3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E3592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Térítési díj (intézményi térítési díj)</w:t>
            </w:r>
          </w:p>
        </w:tc>
      </w:tr>
      <w:tr w:rsidR="00993D04" w:rsidRPr="00C27B84" w14:paraId="4FEA9BC9" w14:textId="77777777">
        <w:tc>
          <w:tcPr>
            <w:tcW w:w="6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F6EC9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időnkénti, napi 1-3 óra időtartamban</w:t>
            </w:r>
          </w:p>
        </w:tc>
        <w:tc>
          <w:tcPr>
            <w:tcW w:w="3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DE85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200,-Ft/fő/óra</w:t>
            </w:r>
          </w:p>
        </w:tc>
      </w:tr>
      <w:tr w:rsidR="00993D04" w:rsidRPr="00C27B84" w14:paraId="0F536E05" w14:textId="77777777">
        <w:tc>
          <w:tcPr>
            <w:tcW w:w="61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5771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rendszeresen, napi 4 órát elérő időtartamban</w:t>
            </w:r>
          </w:p>
        </w:tc>
        <w:tc>
          <w:tcPr>
            <w:tcW w:w="34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79B1" w14:textId="77777777" w:rsidR="00993D04" w:rsidRPr="003F2260" w:rsidRDefault="00DA5352">
            <w:pPr>
              <w:pStyle w:val="Szvegtrzs"/>
              <w:spacing w:after="0" w:line="240" w:lineRule="auto"/>
              <w:rPr>
                <w:b/>
                <w:bCs/>
                <w:color w:val="FF0000"/>
              </w:rPr>
            </w:pPr>
            <w:r w:rsidRPr="003F2260">
              <w:rPr>
                <w:b/>
                <w:bCs/>
                <w:color w:val="FF0000"/>
              </w:rPr>
              <w:t>700,-Ft/fő/4 óra]</w:t>
            </w:r>
          </w:p>
        </w:tc>
      </w:tr>
      <w:tr w:rsidR="00993D04" w:rsidRPr="00C27B84" w14:paraId="5D01EBCC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06CE4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Az igénybevétel rendszeressége és időtartama</w:t>
            </w:r>
          </w:p>
        </w:tc>
        <w:tc>
          <w:tcPr>
            <w:tcW w:w="3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2DB6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7283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Gyermekétkeztetés térítési díjai</w:t>
            </w:r>
          </w:p>
        </w:tc>
      </w:tr>
      <w:tr w:rsidR="00993D04" w:rsidRPr="00C27B84" w14:paraId="3A5761DE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D3A4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 xml:space="preserve">Dunakeszi Kártya nélkül óránként </w:t>
            </w:r>
            <w:r w:rsidRPr="003F2260">
              <w:rPr>
                <w:color w:val="FF0000"/>
                <w:u w:val="single"/>
              </w:rPr>
              <w:br/>
              <w:t>Minden megkezdett óra egész órának számít.</w:t>
            </w:r>
          </w:p>
        </w:tc>
        <w:tc>
          <w:tcPr>
            <w:tcW w:w="3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0EF3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1.000,-Ft/fő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547FB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 xml:space="preserve">reggeli: 145,- Ft/fő </w:t>
            </w:r>
            <w:r w:rsidRPr="003F2260">
              <w:rPr>
                <w:color w:val="FF0000"/>
                <w:u w:val="single"/>
              </w:rPr>
              <w:br/>
              <w:t xml:space="preserve">tízórai: 100,- Ft/fő </w:t>
            </w:r>
            <w:r w:rsidRPr="003F2260">
              <w:rPr>
                <w:color w:val="FF0000"/>
                <w:u w:val="single"/>
              </w:rPr>
              <w:br/>
              <w:t xml:space="preserve">ebéd: 600,- Ft/fő </w:t>
            </w:r>
            <w:r w:rsidRPr="003F2260">
              <w:rPr>
                <w:color w:val="FF0000"/>
                <w:u w:val="single"/>
              </w:rPr>
              <w:br/>
              <w:t>uzsonna: 125,- Ft/fő</w:t>
            </w:r>
          </w:p>
        </w:tc>
      </w:tr>
      <w:tr w:rsidR="00993D04" w:rsidRPr="00C27B84" w14:paraId="31E72B6C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5AE3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 xml:space="preserve">Dunakeszi Kártyával óránként </w:t>
            </w:r>
            <w:r w:rsidRPr="003F2260">
              <w:rPr>
                <w:color w:val="FF0000"/>
                <w:u w:val="single"/>
              </w:rPr>
              <w:br/>
              <w:t>Minden megkezdett óra egész órának számít.</w:t>
            </w:r>
          </w:p>
        </w:tc>
        <w:tc>
          <w:tcPr>
            <w:tcW w:w="3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9D1F" w14:textId="77777777" w:rsidR="00993D04" w:rsidRPr="003F2260" w:rsidRDefault="00DA5352">
            <w:pPr>
              <w:pStyle w:val="Szvegtrzs"/>
              <w:spacing w:after="0" w:line="240" w:lineRule="auto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1.500,-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5BE4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 xml:space="preserve">reggeli: 145,- Ft/fő </w:t>
            </w:r>
            <w:r w:rsidRPr="003F2260">
              <w:rPr>
                <w:color w:val="FF0000"/>
                <w:u w:val="single"/>
              </w:rPr>
              <w:br/>
              <w:t xml:space="preserve">tízórai: 100,- Ft/fő </w:t>
            </w:r>
            <w:r w:rsidRPr="003F2260">
              <w:rPr>
                <w:color w:val="FF0000"/>
                <w:u w:val="single"/>
              </w:rPr>
              <w:br/>
              <w:t xml:space="preserve">ebéd: 600,- Ft/fő </w:t>
            </w:r>
            <w:r w:rsidRPr="003F2260">
              <w:rPr>
                <w:color w:val="FF0000"/>
                <w:u w:val="single"/>
              </w:rPr>
              <w:br/>
              <w:t>uzsonna: 125,- Ft/fő</w:t>
            </w:r>
          </w:p>
        </w:tc>
      </w:tr>
      <w:tr w:rsidR="00993D04" w14:paraId="5EEFDA46" w14:textId="77777777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98FCD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egész napra (8-tól 16 óráig)</w:t>
            </w:r>
          </w:p>
        </w:tc>
        <w:tc>
          <w:tcPr>
            <w:tcW w:w="3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E5C7A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8638" w14:textId="77777777" w:rsidR="00993D04" w:rsidRPr="003F2260" w:rsidRDefault="00DA5352">
            <w:pPr>
              <w:pStyle w:val="Szvegtrzs"/>
              <w:spacing w:after="0" w:line="240" w:lineRule="auto"/>
              <w:jc w:val="both"/>
              <w:rPr>
                <w:color w:val="FF0000"/>
                <w:u w:val="single"/>
              </w:rPr>
            </w:pPr>
            <w:r w:rsidRPr="003F2260">
              <w:rPr>
                <w:color w:val="FF0000"/>
                <w:u w:val="single"/>
              </w:rPr>
              <w:t>970,- Ft/fő/nap</w:t>
            </w:r>
          </w:p>
        </w:tc>
      </w:tr>
    </w:tbl>
    <w:p w14:paraId="329597A8" w14:textId="77777777" w:rsidR="00993D04" w:rsidRDefault="00993D04"/>
    <w:sectPr w:rsidR="00993D04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ECC84" w14:textId="77777777" w:rsidR="00DA5352" w:rsidRDefault="00DA5352">
      <w:r>
        <w:separator/>
      </w:r>
    </w:p>
  </w:endnote>
  <w:endnote w:type="continuationSeparator" w:id="0">
    <w:p w14:paraId="572F8930" w14:textId="77777777" w:rsidR="00DA5352" w:rsidRDefault="00DA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8604" w14:textId="5D906C59" w:rsidR="00DA5352" w:rsidRDefault="00DA535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A1F0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D44C2" w14:textId="77777777" w:rsidR="00DA5352" w:rsidRDefault="00DA5352">
      <w:r>
        <w:separator/>
      </w:r>
    </w:p>
  </w:footnote>
  <w:footnote w:type="continuationSeparator" w:id="0">
    <w:p w14:paraId="3984CD7C" w14:textId="77777777" w:rsidR="00DA5352" w:rsidRDefault="00DA5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31A90"/>
    <w:multiLevelType w:val="multilevel"/>
    <w:tmpl w:val="6418577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04"/>
    <w:rsid w:val="001B778A"/>
    <w:rsid w:val="001F538E"/>
    <w:rsid w:val="003A1F0E"/>
    <w:rsid w:val="003A60C3"/>
    <w:rsid w:val="003F2260"/>
    <w:rsid w:val="006C4EB3"/>
    <w:rsid w:val="00762FCC"/>
    <w:rsid w:val="007862ED"/>
    <w:rsid w:val="009147C7"/>
    <w:rsid w:val="00942E35"/>
    <w:rsid w:val="00993D04"/>
    <w:rsid w:val="00C24FAA"/>
    <w:rsid w:val="00C27B84"/>
    <w:rsid w:val="00DA5352"/>
    <w:rsid w:val="00DE2FC0"/>
    <w:rsid w:val="00E2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A19A4"/>
  <w15:docId w15:val="{932E008C-9E86-4DFC-B393-E02AC160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A1F0E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1F0E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7761</Words>
  <Characters>53556</Characters>
  <Application>Microsoft Office Word</Application>
  <DocSecurity>0</DocSecurity>
  <Lines>446</Lines>
  <Paragraphs>122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Titusz Nagy</dc:creator>
  <dc:description/>
  <cp:lastModifiedBy>Forgács Andrea</cp:lastModifiedBy>
  <cp:revision>2</cp:revision>
  <cp:lastPrinted>2023-07-21T07:35:00Z</cp:lastPrinted>
  <dcterms:created xsi:type="dcterms:W3CDTF">2023-07-21T07:35:00Z</dcterms:created>
  <dcterms:modified xsi:type="dcterms:W3CDTF">2023-07-21T07:35:00Z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